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E9542D">
      <w:pPr>
        <w:pStyle w:val="ConsPlusNormal"/>
        <w:spacing w:before="200"/>
      </w:pPr>
      <w:bookmarkStart w:id="0" w:name="_GoBack"/>
      <w:bookmarkEnd w:id="0"/>
    </w:p>
    <w:p w:rsidR="00000000" w:rsidRDefault="00E9542D">
      <w:pPr>
        <w:pStyle w:val="ConsPlusNormal"/>
        <w:jc w:val="both"/>
        <w:outlineLvl w:val="0"/>
      </w:pPr>
      <w:r>
        <w:t>Зарегистрировано в Национальном реестре правовых актов</w:t>
      </w:r>
    </w:p>
    <w:p w:rsidR="00000000" w:rsidRDefault="00E9542D">
      <w:pPr>
        <w:pStyle w:val="ConsPlusNormal"/>
        <w:spacing w:before="200"/>
        <w:jc w:val="both"/>
      </w:pPr>
      <w:r>
        <w:t>Республики Беларусь 9 июля 2019 г. N 8/34304</w:t>
      </w:r>
    </w:p>
    <w:p w:rsidR="00000000" w:rsidRDefault="00E954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Title"/>
        <w:jc w:val="center"/>
      </w:pPr>
      <w:r>
        <w:t>ПОСТАНОВЛЕНИЕ МИНИСТЕРСТВА ТРУДА И СОЦИАЛЬНОЙ ЗАЩИТЫ РЕСПУБЛИКИ БЕЛАРУСЬ И МИНИСТЕРСТВА АРХИТЕКТУРЫ И СТРОИТЕЛЬСТВА РЕСПУБЛИКИ БЕЛАРУСЬ</w:t>
      </w:r>
    </w:p>
    <w:p w:rsidR="00000000" w:rsidRDefault="00E9542D">
      <w:pPr>
        <w:pStyle w:val="ConsPlusTitle"/>
        <w:jc w:val="center"/>
      </w:pPr>
      <w:r>
        <w:t>31 мая 2019 г. N 24/33</w:t>
      </w:r>
    </w:p>
    <w:p w:rsidR="00000000" w:rsidRDefault="00E9542D">
      <w:pPr>
        <w:pStyle w:val="ConsPlusTitle"/>
        <w:jc w:val="center"/>
      </w:pPr>
    </w:p>
    <w:p w:rsidR="00000000" w:rsidRDefault="00E9542D">
      <w:pPr>
        <w:pStyle w:val="ConsPlusTitle"/>
        <w:jc w:val="center"/>
      </w:pPr>
      <w:r>
        <w:t>ОБ УТВЕРЖДЕНИИ ПРАВИЛ ПО ОХРАНЕ ТРУДА ПРИ ВЫПОЛНЕНИИ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На основании абзаца пят</w:t>
      </w:r>
      <w:r>
        <w:t>ого части второй статьи 9 Закона Республики Беларусь от 23 июня 2008 г. N 356-З "Об охране труда", подпункта 7.1.5 пункта 7 Положения о Министерстве труда и социальной защиты Республики Беларусь, утвержденного постановлением Совета Министров Республики Бел</w:t>
      </w:r>
      <w:r>
        <w:t>арусь от 31 октября 2001 г. N 1589, и подпункта 6.9 пункта 6 Положения о Министерстве архитектуры и строительства Республики Беларусь, утвержденного постановлением Совета Министров Республики Беларусь от 31 июля 2006 г. N 973, Министерство труда и социальн</w:t>
      </w:r>
      <w:r>
        <w:t>ой защиты Республики Беларусь и Министерство архитектуры и строительства Республики Беларусь ПОСТАНОВЛЯЮТ: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1. Утвердить Правила по охране труда при выполнении строительных работ (прилагаются).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2. Настоящее постановление вступает в силу после его официально</w:t>
      </w:r>
      <w:r>
        <w:t>го опубликования.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</w:pPr>
      <w:r>
        <w:t>Министр труда и социальной защиты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9542D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000000" w:rsidRDefault="00E9542D">
            <w:pPr>
              <w:pStyle w:val="ConsPlusNormal"/>
              <w:spacing w:before="200"/>
              <w:jc w:val="right"/>
            </w:pPr>
            <w:r>
              <w:t>И.А.Костевич</w:t>
            </w:r>
          </w:p>
        </w:tc>
      </w:tr>
    </w:tbl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</w:pPr>
      <w:r>
        <w:t>Министр архитектуры и строительства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000000">
        <w:tc>
          <w:tcPr>
            <w:tcW w:w="5103" w:type="dxa"/>
          </w:tcPr>
          <w:p w:rsidR="00000000" w:rsidRDefault="00E9542D">
            <w:pPr>
              <w:pStyle w:val="ConsPlusNormal"/>
              <w:spacing w:before="200"/>
            </w:pPr>
            <w:r>
              <w:t>Республики Беларусь</w:t>
            </w:r>
          </w:p>
        </w:tc>
        <w:tc>
          <w:tcPr>
            <w:tcW w:w="5103" w:type="dxa"/>
          </w:tcPr>
          <w:p w:rsidR="00000000" w:rsidRDefault="00E9542D">
            <w:pPr>
              <w:pStyle w:val="ConsPlusNormal"/>
              <w:spacing w:before="200"/>
              <w:jc w:val="right"/>
            </w:pPr>
            <w:r>
              <w:t>Д.М.Микуленок</w:t>
            </w:r>
          </w:p>
        </w:tc>
      </w:tr>
    </w:tbl>
    <w:p w:rsidR="00000000" w:rsidRDefault="00E9542D">
      <w:pPr>
        <w:pStyle w:val="ConsPlusNormal"/>
        <w:jc w:val="both"/>
      </w:pPr>
    </w:p>
    <w:p w:rsidR="00000000" w:rsidRDefault="00E9542D">
      <w:pPr>
        <w:pStyle w:val="ConsPlusNonformat"/>
        <w:jc w:val="both"/>
      </w:pPr>
      <w:r>
        <w:t>СОГЛАСОВАНО</w:t>
      </w:r>
    </w:p>
    <w:p w:rsidR="00000000" w:rsidRDefault="00E9542D">
      <w:pPr>
        <w:pStyle w:val="ConsPlusNonformat"/>
        <w:jc w:val="both"/>
      </w:pPr>
      <w:r>
        <w:t>Брестский областной</w:t>
      </w:r>
    </w:p>
    <w:p w:rsidR="00000000" w:rsidRDefault="00E9542D">
      <w:pPr>
        <w:pStyle w:val="ConsPlusNonformat"/>
        <w:jc w:val="both"/>
      </w:pPr>
      <w:r>
        <w:t>исполнительный комитет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>Витебский областной</w:t>
      </w:r>
    </w:p>
    <w:p w:rsidR="00000000" w:rsidRDefault="00E9542D">
      <w:pPr>
        <w:pStyle w:val="ConsPlusNonformat"/>
        <w:jc w:val="both"/>
      </w:pPr>
      <w:r>
        <w:t>исполнительный комитет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>Гомельский областной</w:t>
      </w:r>
    </w:p>
    <w:p w:rsidR="00000000" w:rsidRDefault="00E9542D">
      <w:pPr>
        <w:pStyle w:val="ConsPlusNonformat"/>
        <w:jc w:val="both"/>
      </w:pPr>
      <w:r>
        <w:t>исполнительный комитет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>Гродненский областной</w:t>
      </w:r>
    </w:p>
    <w:p w:rsidR="00000000" w:rsidRDefault="00E9542D">
      <w:pPr>
        <w:pStyle w:val="ConsPlusNonformat"/>
        <w:jc w:val="both"/>
      </w:pPr>
      <w:r>
        <w:t>исполнительный комитет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>Минский областной</w:t>
      </w:r>
    </w:p>
    <w:p w:rsidR="00000000" w:rsidRDefault="00E9542D">
      <w:pPr>
        <w:pStyle w:val="ConsPlusNonformat"/>
        <w:jc w:val="both"/>
      </w:pPr>
      <w:r>
        <w:t>исполнительный комитет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>Могилевский областной</w:t>
      </w:r>
    </w:p>
    <w:p w:rsidR="00000000" w:rsidRDefault="00E9542D">
      <w:pPr>
        <w:pStyle w:val="ConsPlusNonformat"/>
        <w:jc w:val="both"/>
      </w:pPr>
      <w:r>
        <w:t>исполнительный комитет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>Минский городской</w:t>
      </w:r>
    </w:p>
    <w:p w:rsidR="00000000" w:rsidRDefault="00E9542D">
      <w:pPr>
        <w:pStyle w:val="ConsPlusNonformat"/>
        <w:jc w:val="both"/>
      </w:pPr>
      <w:r>
        <w:t>исполнительный комитет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nformat"/>
        <w:jc w:val="both"/>
      </w:pPr>
      <w:r>
        <w:t xml:space="preserve">                                                УТВЕРЖДЕНО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Постановление</w:t>
      </w:r>
    </w:p>
    <w:p w:rsidR="00000000" w:rsidRDefault="00E9542D">
      <w:pPr>
        <w:pStyle w:val="ConsPlusNonformat"/>
        <w:jc w:val="both"/>
      </w:pPr>
      <w:r>
        <w:lastRenderedPageBreak/>
        <w:t xml:space="preserve">                                                Министерства труда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и социальной защиты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Республики Беларусь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и Министерства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архитектуры и строительства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Р</w:t>
      </w:r>
      <w:r>
        <w:t>еспублики Беларусь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31.05.2019 N 24/33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Title"/>
        <w:jc w:val="center"/>
      </w:pPr>
      <w:bookmarkStart w:id="1" w:name="Par59"/>
      <w:bookmarkEnd w:id="1"/>
      <w:r>
        <w:t>ПРАВИЛА</w:t>
      </w:r>
    </w:p>
    <w:p w:rsidR="00000000" w:rsidRDefault="00E9542D">
      <w:pPr>
        <w:pStyle w:val="ConsPlusTitle"/>
        <w:jc w:val="center"/>
      </w:pPr>
      <w:r>
        <w:t>ПО ОХРАНЕ ТРУДА ПРИ ВЫПОЛНЕНИИ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1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ОБЩИЕ ТРЕБОВАНИЯ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1. Настоящие Правила по охране труда при выполнении строительных работ (далее - Правила) устанавливают требования по охране труда при выполнении строительных работ и связанных с ними работ на объектах строительства (далее, если не определено иное, - строит</w:t>
      </w:r>
      <w:r>
        <w:t>ельные работы).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2. Требования по охране труда, содержащиеся в Правилах, направлены на обеспечение здоровых и безопасных условий труда работающих, занятых выполнением строительных работ (далее - работающие), и распространяются на работодателей независимо от</w:t>
      </w:r>
      <w:r>
        <w:t xml:space="preserve"> их организационно-правовых форм и форм собственности, осуществляющих строительную деятельность (далее - работодатели).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3. Для целей настоящих Правил используются термины и их определения в значениях, установленных Законом Республики Беларусь от 23 июня 20</w:t>
      </w:r>
      <w:r>
        <w:t>08 г. N 356-З "Об охране труда" и Законом Республики Беларусь от 5 июля 2004 г. N 300-З "Об архитектурной, градостроительной и строительной деятельности в Республике Беларусь", а также следующие термины и их определения: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генеральный подрядчик - подрядчик, </w:t>
      </w:r>
      <w:r>
        <w:t>привлекающий по договорам для выполнения отдельных своих обязательств других лиц;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захватка - участок здания, сооружения, предназначенный для поточного выполнения строительно-монтажных работ с повторяющимися на данном и последующих за ним участках составом </w:t>
      </w:r>
      <w:r>
        <w:t>и объемом работ;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знаки безопасности - знаки, предназначенные для предупреждения работающих, других лиц о возможной опасности, запрещении или предписании определенных действий, а также для информации о расположении объектов, использование которых связано с </w:t>
      </w:r>
      <w:r>
        <w:t>исключением или снижением последствий воздействия опасных и (или) вредных производственных факторов;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леса - многоярусная конструкция, предназначенная для организации рабочих мест на разных горизонтах;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линейные руководители работ - инженерно-технические раб</w:t>
      </w:r>
      <w:r>
        <w:t>отники (начальники участков, производители работ, мастера, механики и другие работники), являющиеся непосредственными руководителями строительно-монтажных, ремонтно-строительных, специальных работ и иных видов строительных работ;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опасная зона - зона возмож</w:t>
      </w:r>
      <w:r>
        <w:t>ного воздействия на работающего, при его нахождении в ней, вредных и (или) опасных производственных факторов, риск воздействия или экспозиция которых, могут превысить предельно допустимые значения;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отделочные работы - комплекс процессов, выполняемых во вре</w:t>
      </w:r>
      <w:r>
        <w:t>мя строительства здания (сооружения), после его окончания либо в производственных условиях (в процессе изготовления конструкций) с целью придания поверхностям конструкций зданий или сооружений защитных и декоративных свойств;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охранная зона - зона, в которо</w:t>
      </w:r>
      <w:r>
        <w:t>й устанавливается специальный режим охраны размещаемых объектов;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подмости - одноярусная конструкция, предназначенная для выполнения работ, требующих перемещения рабочих мест по фронту работ;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 xml:space="preserve">проект организации строительства (далее - ПОС) - составная часть </w:t>
      </w:r>
      <w:r>
        <w:t>организационно-технологической документации, определяющая общую продолжительность и промежуточные сроки строительства, распределение капитальных вложений и объемов строительно-монтажных работ, материально-технические, трудовые ресурсы и источники их покрыт</w:t>
      </w:r>
      <w:r>
        <w:t>ия, основные методы выполнения строительно-монтажных работ;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проект производства работ (далее - ППР) - проект, определяющий технологию, сроки выполнения и графики обеспечения ресурсами строительно-монтажных работ;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работы на высоте - работы, при которых рабо</w:t>
      </w:r>
      <w:r>
        <w:t>тающий находится на расстоянии менее 2 м от не огражденных перепадов по высоте 1,3 м и более;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рабочая зона - пространство высотой до 2 м над уровнем пола или площадки, на котором находятся места постоянного или временного пребывания работающих;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рабочая пло</w:t>
      </w:r>
      <w:r>
        <w:t>щадка - навесная конструкция, предназначенная для образования рабочего места непосредственно в зоне производства работ;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ремонтно-строительные работы - строительные работы по восстановлению эксплуатационных функций зданий, сооружений, включающие частичную и</w:t>
      </w:r>
      <w:r>
        <w:t>ли полную замену конструкций, инженерного оборудования и отделочные работы;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специальные работы - работы, включающие укрепление грунтов, изоляцию, монтаж технологического оборудования, трубопроводов, средств контроля и автоматики, электромонтажные, санитарн</w:t>
      </w:r>
      <w:r>
        <w:t>о-технические и другие работы, необходимые для ввода объекта в эксплуатацию;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средства подмащивания - устройства, предназначенные для организации рабочих мест при производстве строительно-монтажных работ на высоте или глубине более 1,3 м от уровня земли или</w:t>
      </w:r>
      <w:r>
        <w:t xml:space="preserve"> перекрытия;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средство защиты (работающего) - средство, предназначенное для предотвращения риска или уменьшения его воздействия на работающего до допустимого уровня;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строительно-монтажные работы - работы, выполняемые на строительной площадке (объекте) при в</w:t>
      </w:r>
      <w:r>
        <w:t>озведении, реконструкции и капитальном ремонте зданий, сооружений и при монтаже оборудования;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строительные леса - многоярусная конструкция, предназначенная для организации рабочих мест на разных горизонтах;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строительные работы - результат строительного про</w:t>
      </w:r>
      <w:r>
        <w:t>изводства как комплекса рабочих операций и процессов, осуществляемых при возведении, реконструкции, капитальном и текущем ремонте зданий, сооружений и сносе объектов строительства;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технологическая карта - документ, устанавливающий рациональную и технологич</w:t>
      </w:r>
      <w:r>
        <w:t>ески стабильную технологию производства часто повторяющегося вида строительно-монтажных работ и используемый взамен ППР или в дополнение к нему;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требования безопасности труда (требования безопасности) - требования, установленные законодательными актами, но</w:t>
      </w:r>
      <w:r>
        <w:t>рмативными правовыми актами, техническими нормативными правовыми актами, организационно-технологической документацией, локальными правовыми актами, выполнение которых обеспечивает безопасные условия труда и регламентирует поведение работающих;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электроустановка - совокупность машин, аппаратов, линий и вспомогательного оборудования (вместе с сооружениями и помещениями, в которых они установлены), предназначенных для производства, преобразования, трансформации, передачи, распределения электрической</w:t>
      </w:r>
      <w:r>
        <w:t xml:space="preserve"> энергии и преобразования ее в другой вид энергии.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4. При организации и выполнении строительных работ должны соблюдаться требования настоящих Правил, других нормативных правовых актов, регулирующих требования в области охраны и условий труда, в том числе т</w:t>
      </w:r>
      <w:r>
        <w:t>ехнических нормативных правовых актов, содержащих требования по охране труда, а также обязательных для соблюдения технических нормативных правовых актов в области технического нормирования и стандартизации по вопросам строительства, промышленной и пожарной</w:t>
      </w:r>
      <w:r>
        <w:t xml:space="preserve"> безопасности, </w:t>
      </w:r>
      <w:r>
        <w:lastRenderedPageBreak/>
        <w:t>локальных правовых актов (далее, если не определено иное, - технические нормативные правовые акты).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5. При выполнении строительных работ на объекте строительства (далее - объект) несколькими работодателями на основании заключенных договоров </w:t>
      </w:r>
      <w:r>
        <w:t>строительного подряда, каждый из них обязан обеспечить безопасные условия труда для привлекаемых ими работающих в соответствии с требованиями настоящих Правил.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6. Работодатели для создания безопасных условий труда работающих обеспечивают: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разработку и прин</w:t>
      </w:r>
      <w:r>
        <w:t>ятие инструкций по охране труда в порядке, установленном законодательством;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проведение инструктажа по охране труда, стажировки, проверки знаний по вопросам охраны труда работающих в порядке, установленном законодательством;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прохождение работающими, занятым</w:t>
      </w:r>
      <w:r>
        <w:t>и на работах с вредными и (или) опасными условиями труда или на работах, где в соответствии с законодательством есть необходимость в профессиональном отборе, обязательных предварительных медицинских осмотров (при поступлении на работу) и периодических меди</w:t>
      </w:r>
      <w:r>
        <w:t>цинских осмотров, а также внеочередных медицинских осмотров при ухудшении состояния здоровья в порядке, установленном законодательством;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прохождение работающими, занятыми на работах с повышенной опасностью, предсменный (перед началом работы, смены) медицин</w:t>
      </w:r>
      <w:r>
        <w:t>ский осмотр либо освидетельствование на предмет нахождения в состоянии алкогольного, наркотического или токсического опьянения в порядке, установленном законодательством;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выдачу работникам средств индивидуальной защиты в порядке, установленном законодатель</w:t>
      </w:r>
      <w:r>
        <w:t>ством, и контроль за их применением. Работающие по гражданско-правовым договорам обеспечиваются средствами индивидуальной защиты в соответствии с этими договорами.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7. Работодатель обязан требовать документы, подтверждающие прохождение работающими по гражда</w:t>
      </w:r>
      <w:r>
        <w:t>нско-правовому договору медицинского осмотра, если это необходимо для выполнения соответствующих строительных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8. При выполнении строительных работ на работающих возможно воздействие следующих вредных и (или) опасных производственных факторов: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движущ</w:t>
      </w:r>
      <w:r>
        <w:t>иеся транспортные средства и другие машины и механизмы, подвижные части технологического оборудования, передвигающихся заготовок и строительных материалов;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падающие предметы и материалы, самопроизвольно обрушающиеся конструкции зданий и сооружений, оборудо</w:t>
      </w:r>
      <w:r>
        <w:t>вания, горных пород и грунтов;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расположение рабочих мест вблизи перепада по высоте 1,3 м и более на расстоянии ближе 2 м от границы перепада по высоте в условиях отсутствия защитных ограждений, а также при выполнении строительных работ на высоте более 1,3 </w:t>
      </w:r>
      <w:r>
        <w:t>м при нахождении непосредственно на элементах конструкции или оборудования;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повышенная загазованность и запыленность воздуха рабочей зоны;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повышенная или пониженная температура воздуха рабочей зоны;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повышенные уровни шума и вибрации на рабочих местах;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повы</w:t>
      </w:r>
      <w:r>
        <w:t>шенная влажность воздуха;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повышенные уровни статического электричества;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повышенное напряжение в электрической цепи, замыкание которой может произойти через тело человека;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токсичные и раздражающие химические вещества, проникающие в организм человека через о</w:t>
      </w:r>
      <w:r>
        <w:t>рганы дыхания, желудочно-кишечный тракт, кожные покровы и слизистые оболочки;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физические перегрузки;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нервно-психические перегрузки.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9. При отсутствии в настоящих Правилах требований по охране труда работодатели принимают необходимые меры, обеспечивающие со</w:t>
      </w:r>
      <w:r>
        <w:t>хранение жизни, здоровья и работоспособность работающих, занятых выполнением строительных работ.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2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ТРЕБОВАНИЯ ПРИ ОРГАНИЗАЦИИ ВЫПОЛНЕНИЯ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10. Организация и строительство объектов должны осуществляться в соответствии с организационно-технологической документацией на строительство объектов (ПОС, ППР, технологические карты и другие документы) по составу и содержанию, соответствующие обязательны</w:t>
      </w:r>
      <w:r>
        <w:t>м требованиям технических нормативных правовых актов в области технического нормирования и стандартизации по вопросам строительства.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Организационно-технологическая документация должна предусматривать перечень мероприятий и решений по определению технически</w:t>
      </w:r>
      <w:r>
        <w:t>х средств и методов работ, обеспечивающих выполнение требований безопасности труда работающих.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11. Перед началом выполнения строительно-монтажных работ на территории организации работодатели, являющиеся заказчиком в строительной деятельности (далее - заказ</w:t>
      </w:r>
      <w:r>
        <w:t>чик), застройщиком в строительной деятельности (далее - застройщик) и (или) подрядчиком в строительной деятельности (далее - подрядчик) должны оформить акт-допуск для производства строительно-монтажных работ на территории организации по форме согласно прил</w:t>
      </w:r>
      <w:r>
        <w:t>ожению 1.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12. Подрядчик или арендодатель оборудования, применяемого на объекте, обязан при выполнении строительных работ на строительных площадках с привлечением субподрядчиков или арендаторов: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разработать совместно с ними мероприятия, обеспечивающие безоп</w:t>
      </w:r>
      <w:r>
        <w:t>асные условия работы, обязательные для всех организаций и работающих, участвующих в строительстве объектов;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обеспечить выполнение запланированных мероприятий и координацию действий субподрядчиков и арендаторов в части выполнения мероприятий по безопасности</w:t>
      </w:r>
      <w:r>
        <w:t xml:space="preserve"> труда на закрепленных за ними участках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13. Перед началом выполнения строительных работ в условиях производственного риска необходимо выделить опасные для людей зоны, в пределах которых постоянно действуют или могут действовать опасные производствен</w:t>
      </w:r>
      <w:r>
        <w:t>ные факторы, связанные или не связанные с характером выполняемых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14. К зонам постоянно действующих опасных производственных факторов относятся: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места, находящиеся вблизи неизолированных токоведущих частей электроустановок;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неогражденные перепады по </w:t>
      </w:r>
      <w:r>
        <w:t>высоте 1,3 м и более;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места, где возможно превышение предельно допустимых уровней вредных производственных факторов (шум, вибрация, электромагнитное, ультрафиолетовое, лазерное, радиоактивное излучение).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К зонам потенциально действующих опасных производств</w:t>
      </w:r>
      <w:r>
        <w:t>енных факторов следует относить: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участки территории вблизи строящегося здания (сооружения);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этажи (ярусы) зданий и сооружений в одной захватке, над которыми происходит монтаж (демонтаж) конструкций или оборудования;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зоны перемещения машин, оборудования, их</w:t>
      </w:r>
      <w:r>
        <w:t xml:space="preserve"> частей, рабочих органов;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места, над которыми происходит перемещение грузов грузоподъемными кранами.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Границы опасных зон (зоны действия опасных производственных факторов) устанавливаются согласно приложению 2.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15. На границах зон постоянно действующих опас</w:t>
      </w:r>
      <w:r>
        <w:t>ных производственных факторов должны быть установлены защитные ограждения, а на границах зон потенциально опасных производственных факторов - сигнальные ограждения и знаки безопасности в соответствии с обязательными требованиями технических нормативных пра</w:t>
      </w:r>
      <w:r>
        <w:t>вовых актов в области технического нормирования и стандартизации.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Сигнальные цвета, сигнальная разметка и знаки безопасности, применяемые для привлечения внимания работающих, находящихся на объектах и в иных местах, для предостережения в целях исключения о</w:t>
      </w:r>
      <w:r>
        <w:t>пасности, сообщения о возможном исходе в случае пренебрежения опасностью могут устанавливаться в соответствии с Межгосударственным стандартом ГОСТ 12.4.026-2015 "Система стандартов безопасности труда. Цвета сигнальные, знаки безопасности и разметка сигналь</w:t>
      </w:r>
      <w:r>
        <w:t>ная. Назначение и правила применения. Общие технические требования и характеристики. Методы испытаний".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16. Перед началом строительных работ в зонах действия опасных производственных факторов линейному руководителю работ должен быть выдан наряд-допуск на п</w:t>
      </w:r>
      <w:r>
        <w:t>роизводство работ с повышенной опасностью по форме (далее - наряд-допуск) согласно приложению 3.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 случае выполнения строительных работ в зоне потенциально опасных объектов (линии электропередачи, взрывопожароопасные объекты и иные объекты), применяются др</w:t>
      </w:r>
      <w:r>
        <w:t>угие формы нарядов-допусков, разработанные в соответствии с техническими нормативными правовыми актами.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17. Перечень строительных работ, на выполнение которых необходимо выдавать наряд-допуск, должен быть разработан в организации согласно приложению 4. В о</w:t>
      </w:r>
      <w:r>
        <w:t>рганизации, исходя из особенностей выполнения строительных работ, составляется перечень работ с повышенной опасностью, выполняемых по наряду-допуску, требующих осуществления специальных организационных и технических мероприятий, а также постоянного контрол</w:t>
      </w:r>
      <w:r>
        <w:t>я за их производством.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Перечень работ с повышенной опасностью, выполняемых по наряду-допуску, утверждается руководителем организации.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18. Наряд-допуск выдается линейному руководителю работ лицом, уполномоченным приказом руководителя организации. Перед допу</w:t>
      </w:r>
      <w:r>
        <w:t>ском к работе линейный руководитель работ обязан ознакомить работающих с мероприятиями по безопасному производству работ и провести целевой инструктаж по охране труда с записью в наряде-допуске.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 выполнении работ на территории организации наряд-допуск д</w:t>
      </w:r>
      <w:r>
        <w:t>олжен быть подписан, кроме того, соответствующим должностным лицом данной организации.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19. При выполнении работ в охранных зонах сооружений или инженерных коммуникаций наряд-допуск выдается при наличии письменного разрешен</w:t>
      </w:r>
      <w:r>
        <w:t>ия организации - владельца этого сооружения или инженерных коммуникаций.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20. Наряд-допуск выдается на срок, необходимый для выполнения заданного объема работ, если иное не предусмотрено техническими нормативными правовыми актами.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 случае возникновения в п</w:t>
      </w:r>
      <w:r>
        <w:t>роцессе выполнения работ вредных и (или) опасных производственных факторов, не предусмотренных нарядом-допуском, а также в случае изменения условий выполнения работ следует прекратить работы и только после выдачи нового наряда-допуска возобновить работы.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</w:t>
      </w:r>
      <w:r>
        <w:t>1. Лицо, выдавшее наряд-допуск, обязано осуществлять контроль выполнения предусмотренных в нем мероприятий по обеспечению безопасности производства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22. Линейные руководители работ должны периодически, не реже 1 раза в год, проходить проверку знаний </w:t>
      </w:r>
      <w:r>
        <w:t>по вопросам охраны труда в объеме требований технических нормативных правовых актов, соблюдение требований которых входит в их должностные обязанности.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23. Организации, разрабатывающие и утверждающие ПОС и ППР, должны предусматривать в них решения по безоп</w:t>
      </w:r>
      <w:r>
        <w:t>асности труда. Состав и содержание основных проектных решений по безопасности труда в организационно-технологической документации определяются согласно приложению 5.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Запрещается отступление от решений по безопасности труда в ПОС и ППР без согласования с ор</w:t>
      </w:r>
      <w:r>
        <w:t>ганизациями, разработавшими и утвердившими их.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С ППР работающие должны быть ознакомлены письменно под роспись до начала производства строительных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24. При привлечении обучающихся учреждений образования к выполнению строительных, ремонтно-строительных</w:t>
      </w:r>
      <w:r>
        <w:t xml:space="preserve"> работ в организациях не допускается использование труда указанных лиц на работах, не предусмотренных законодательством.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25. Все лица, находящиеся на строительной площадке, обязаны носить каски защитные, застегнутые на подбородочные ремни. Работающие без к</w:t>
      </w:r>
      <w:r>
        <w:t>асок защитных и других необходимых средств индивидуальной защиты к выполнению работ не допускаются.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26. Работодатель обязан организовать расследование несчастного случая на производстве или профессионального заболевания в соответствии с Правилами расследов</w:t>
      </w:r>
      <w:r>
        <w:t>ания и учета несчастных случаев на производстве и профессиональных заболеваний, утвержденными постановлением Совета Министров Республики Беларусь от 15 января 2004 г. N 30, и постановлением Министерства труда и социальной защиты Республики Беларусь и Минис</w:t>
      </w:r>
      <w:r>
        <w:t>терства здравоохранения Республики Беларусь от 14 августа 2015 г. N 51/94 "О документах, необходимых для расследования и учета несчастных случаев на производстве и профессиональных заболеваний".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3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 xml:space="preserve">ТРЕБОВАНИЯ К СТРОИТЕЛЬНЫМ ПЛОЩАДКАМ, УЧАСТКАМ РАБОТ </w:t>
      </w:r>
      <w:r>
        <w:rPr>
          <w:b/>
          <w:bCs/>
        </w:rPr>
        <w:t>И РАБОЧИМ МЕСТАМ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27. Для обеспечения безопасного производства работ работодатель обязан осуществить до начала строительства подготовку строительных площадок, участков работ, на которых будут заняты работающие данного работодателя.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28. Организация строител</w:t>
      </w:r>
      <w:r>
        <w:t>ьной площадки, участков работ и рабочих мест должна обеспечивать безопасность труда работающих на всех этапах выполнения ими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29. При организации строительной площадки, размещении участков работ, рабочих мест, проездов строительных машин и транспортн</w:t>
      </w:r>
      <w:r>
        <w:t>ых средств, проходов для работающих и других лиц следует установить опасные для них зоны, в пределах которых постоянно действуют или потенциально могут действовать опасные производственные факторы.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30. Подготовительные работы по обеспечению безопасного про</w:t>
      </w:r>
      <w:r>
        <w:t>изводства работ должны быть закончены до начала строительства.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31. Окончание подготовительных работ на строительной площадке должно быть принято по акту о соответствии выполненных внеплощадочных и внутриплощадочных подготовительных работ требованиям безопа</w:t>
      </w:r>
      <w:r>
        <w:t>сности труда и готовности объекта к началу строительства, оформленному по форме согласно приложению 6.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32. Производственные территории, участки работ и рабочие места должны быть обеспечены видео наблюдением, необходимыми средствами коллективной защиты рабо</w:t>
      </w:r>
      <w:r>
        <w:t>тающих, первичными средствами пожаротушения, а также средствами связи, сигнализации и другими техническими средствами обеспечения безопасных условий труда в соответствии с обязательными требованиями технических нормативных правовых актов.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33. Места временн</w:t>
      </w:r>
      <w:r>
        <w:t>ого или постоянного нахождения работающих (санитарно-бытовые помещения, места отдыха и проходы для людей), при устройстве и содержании строительных площадок, участков работ, должны быть расположены за пределами опасных зон.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34. Проезды, проходы, а также пр</w:t>
      </w:r>
      <w:r>
        <w:t>оходы к рабочим местам и на рабочих местах строительных площадок, участков работ должны содержаться в чистоте и порядке, очищаться от мусора и снега, не загромождаться складируемыми материалами и строительными конструкциями.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35. Строительные площадки и уча</w:t>
      </w:r>
      <w:r>
        <w:t>стки работ в населенных пунктах или на территории организации во избежание доступа посторонних лиц должны быть ограждены.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Конструкция защитных ограждений должна удовлетворять следующим требованиям: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высота ограждения (без козырьков) строительных площадок должна быть 1,6 м, а участков </w:t>
      </w:r>
      <w:r>
        <w:lastRenderedPageBreak/>
        <w:t>производства работ - не менее 1,2 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ограждения, примыкающие к местам массового прохода людей, должны иметь высоту не менее 2 м и должны быть оборудованы сплошным защитны</w:t>
      </w:r>
      <w:r>
        <w:t>м козырьком;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козырек должен выдерживать действие расчетной снеговой нагрузки, а также нагрузки от падения одиночных мелких предметов;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ограждения не должны иметь проемов, кроме пунктов пропуска, ворот и калиток, контролируемых в течение рабочего времени и з</w:t>
      </w:r>
      <w:r>
        <w:t>апираемых после окончания работы.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36. Места прохода людей в пределах опасных зон должны иметь защитные ограждения. Входы в строящиеся здания (сооружения) должны быть защищены сверху козырьком шириной не менее ширины входа с вылетом на расстояние не менее 2</w:t>
      </w:r>
      <w:r>
        <w:t xml:space="preserve"> м от стены здания. Угол, образуемый между козырьком и вышерасположенной стеной над входом, должен быть в пределах 70 - 75°.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37. При производстве работ в закрытых помещениях, на высоте, в подземных выработках должны быть предусмотрены мероприятия, позволяю</w:t>
      </w:r>
      <w:r>
        <w:t>щие осуществлять эвакуацию людей в случае возникновения пожара или аварии.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38. У въезда на строительную площадку необходимо устанавливать схему внутрипостроечных дорог и проездов с указанием мест складирования строительных материалов и конструкций, мест ра</w:t>
      </w:r>
      <w:r>
        <w:t>зворота транспортных средств, источников противопожарного водоснабжения.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39. Внутренние (постоянные и временные) автомобильные дороги должны быть оборудованы соответствующими дорожными знаками, регламентирующими порядок движения транспортных средств и стро</w:t>
      </w:r>
      <w:r>
        <w:t>ительных машин.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40. Эксплуатация мобильных (инвентарных) зданий должна осуществляться в соответствии с инструкцией организации-изготовителя.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41. В местах перехода через траншеи, ямы, канавы должны быть установлены переходные мостики шириной не менее 1 м, о</w:t>
      </w:r>
      <w:r>
        <w:t>гражденные с обеих сторон перилами высотой не менее 1,1 м, со сплошной обшивкой внизу перил на высоту 0,15 м от настила и с дополнительной ограждающей планкой на высоте 0,5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42. Строительные площадки, участки работ и рабочие места, проезды и подходы к ни</w:t>
      </w:r>
      <w:r>
        <w:t>м в темное время суток должны быть освещены в соответствии с требованиями технических нормативных правовых актов.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Освещенность должна быть равномерной, без слепящего действия осветительных приборов на работающих. Производство работ в неосвещенных местах не</w:t>
      </w:r>
      <w:r>
        <w:t xml:space="preserve">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43. Для работающих на открытом воздухе должны быть предусмотрены навесы для укрытия от атмосферных осадков.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44. При температуре воздуха на рабочих местах ниже 10 °C работающие на открытом воздухе или в неотапливаемых помещениях должны быть об</w:t>
      </w:r>
      <w:r>
        <w:t>еспечены помещениями для обогрева.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45. Колодцы, шурфы и другие выемки должны быть закрыты крышками, щитами или ограждены. В темное время суток указанные ограждения должны быть освещены сигнальными светильниками напряжением не выше 25 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46. При выполнении </w:t>
      </w:r>
      <w:r>
        <w:t>строительных работ на воде или под водой должна быть организована спасательная станция (спасательный пост). Все участники работ на воде должны уметь плавать и должны быть обеспечены спасательными средствами.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47. Рабочие места и проходы к ним, расположенные</w:t>
      </w:r>
      <w:r>
        <w:t xml:space="preserve"> на перекрытиях, покрытиях на высоте 1,3 м и более и на расстоянии менее 2 м от границы перепада по высоте, должны быть ограждены предохранительными или страховочными защитными ограждениями, а при расстоянии более 2 м - сигнальными ограждениями.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Требования</w:t>
      </w:r>
      <w:r>
        <w:t xml:space="preserve"> к инвентарным ограждениям рабочих мест на высоте и проходов к ним установлены в Межгосударственном стандарте ГОСТ 12.4.059-89 "Система стандартов безопасности труда. Строительство. Ограждения предохранительные инвентарные. Общие технические условия", а си</w:t>
      </w:r>
      <w:r>
        <w:t>гнальным ограждениям - в Межгосударственном стандарте ГОСТ 23407-78 "Ограждения инвентарные строительных площадок и участков производства строительно-монтажных работ. Технические условия".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48. Проемы в перекрытиях, предназначенные для монтажа оборудования,</w:t>
      </w:r>
      <w:r>
        <w:t xml:space="preserve"> устройства лифтов, лестничных клеток и тому подобного, к которым возможен доступ людей, должны быть закрыты сплошным настилом или иметь ограждения.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49. Проемы в стенах при одностороннем примыкании к ним настила (перекрытия) должны ограждаться, если рассто</w:t>
      </w:r>
      <w:r>
        <w:t>яние от уровня настила до нижнего проема менее 0,7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50. При расположении рабочих мест на перекрытиях и покрытиях воздействие нагрузок на перекрытие от размещенных строительных материалов, оборудования, оснастки и работающих не должно превышать расчетные </w:t>
      </w:r>
      <w:r>
        <w:t>нагрузки на перекрытие, покрытие, предусмотренные проектной документацией, с учетом фактического состояния несущих строительных конструкций.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51. При выполнении строительных работ на высоте, под местом выполнения работ, необходимо выделить опасные зоны. При</w:t>
      </w:r>
      <w:r>
        <w:t xml:space="preserve"> совмещении работ по одной вертикали вышерасположенные места должны быть оборудованы соответствующими защитными устройствами (настилами, сетками, навесами), установленными на расстоянии не более 6 м по вертикали от нижерасположенного рабочего места.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52. До</w:t>
      </w:r>
      <w:r>
        <w:t>пуск на строительную площадку, участок работ посторонних лиц, а также работающих в состоянии алкогольного, наркотического или токсического опьянения или не занятых на работах на данной территории, запрещается.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53. Находясь на территории строительной площад</w:t>
      </w:r>
      <w:r>
        <w:t>ки, в производственных и бытовых помещениях, на участках работ и рабочих местах работающие, а также работающие других организаций обязаны соблюдать правила внутреннего трудового распорядка организации, на территории которой они выполняют работы.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4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Т</w:t>
      </w:r>
      <w:r>
        <w:rPr>
          <w:b/>
          <w:bCs/>
        </w:rPr>
        <w:t>РЕБОВАНИЯ БЕЗОПАСНОСТИ ПРИ СКЛАДИРОВАНИИ СТРОИТЕЛЬНЫХ МАТЕРИАЛОВ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54. Складирование строительных материалов должно производиться за пределами призмы обрушения грунта незакрепленных выемок (котлованов, траншей), а их размещение в пределах призмы обрушения грунта у выемок с креплением допускается при условии предварительно</w:t>
      </w:r>
      <w:r>
        <w:t>й проверки устойчивости закрепленного откоса по паспорту крепления или расчетом с учетом динамической нагрузки.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55. Строительные материалы следует размещать на выровненных площадках, принимая меры против самопроизвольного смещения, просадки, осыпания и рас</w:t>
      </w:r>
      <w:r>
        <w:t>катывания складируемых материалов.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56. Складские площадки должны быть защищены от поверхностных вод. Запрещается осуществлять складирование строительных материалов на насыпных неуплотненных грунтах.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57. Строительные материалы при складировании на строитель</w:t>
      </w:r>
      <w:r>
        <w:t>ной площадке, участках работ должны укладываться следующим образом: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кирпич в пакетах на поддонах - не более чем в два яруса, в контейнерах - в один ярус, без контейнеров - высотой не более 1,7 м с порядной перевязкой;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фундаментные блоки и блоки стен подвал</w:t>
      </w:r>
      <w:r>
        <w:t>ов - в штабель высотой не более 2,6 м на подкладках и с прокладками;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стеновые панели - в кассеты или пирамиды (панели перегородок - в кассеты вертикально);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стеновые блоки - в штабель в два яруса на подкладках и с прокладками;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плиты перекрытий - в штабель в</w:t>
      </w:r>
      <w:r>
        <w:t>ысотой не более 2,5 м на подкладках и с прокладками;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ригели и колонны - в штабель высотой до 2 м на подкладках и с прокладками;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круглый лес - в штабель высотой не более 1,5 м с прокладками между рядами и установкой упоров против раскатывания; ширина штабел</w:t>
      </w:r>
      <w:r>
        <w:t>я менее его высоты не допускается;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пиломатериалы - в штабель, высота которого при рядовой укладке составляет не более половины ширины штабеля, а при укладке в клетки - не более ширины штабеля;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мелкосортный металл - в стеллаж высотой не более 1,5 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санитар</w:t>
      </w:r>
      <w:r>
        <w:t>но-технические и вентиляционные блоки - в штабель высотой не более 2 м на подкладках и с прокладками;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крупногабаритное и тяжеловесное оборудование и его части - в один ярус на подкладках;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стекло в ящиках и рулонные материалы - вертикально в один ряд на под</w:t>
      </w:r>
      <w:r>
        <w:t>кладках;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черные прокатные металлы (листовая сталь, швеллеры, двутавровые балки, сортовая сталь) - в штабель высотой до 1,5 м на подкладках и с прокладками;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трубы диаметром до 300 мм - в штабель высотой до 3 м на подкладках с прокладками и боковыми упорами </w:t>
      </w:r>
      <w:r>
        <w:t>на высоту штабеля;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трубы диаметром более 300 мм - в штабель высотой до 3 м в седло без прокладок с боковыми упорами для нижнего ряда;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чугунные железобетонные трубы с раструбами - порядно с прокладками. В каждом ряду раструбы должны быть направлены попереме</w:t>
      </w:r>
      <w:r>
        <w:t>нно в разные стороны.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Складирование других материалов, конструкций и изделий следует осуществлять согласно обязательным требованиям технических нормативных правовых актов.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58. Между штабелями строительных материалов на складах должны быть предусмотрены про</w:t>
      </w:r>
      <w:r>
        <w:t>ходы шириной не менее 1 м и проезды, ширина которых зависит от габаритов транспортных средств и погрузочно-разгрузочных механизмов, обслуживающих склад.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Прислонять (опирать) строительные материалы и изделия к заборам, деревьям и элементам временных и капит</w:t>
      </w:r>
      <w:r>
        <w:t>альных сооружений не допускается.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5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ОБЕСПЕЧЕНИЕ ЭЛЕКТРОБЕЗОПАСНОСТИ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59. Электроустановки должны находиться в технически исправном состоянии, обеспечивающем безопасные условия труда и соответствовать тре</w:t>
      </w:r>
      <w:r>
        <w:t>бованиям технических нормативных правовых актов.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60. Искусственное освещение на объекте устраивается исходя из требований безопасности выполнения строительных работ в темное время суток.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Нормы освещения строительных площадок установлены в Межгосударственно</w:t>
      </w:r>
      <w:r>
        <w:t>м стандарте ГОСТ 12.1.046-2014 "Система стандартов безопасности труда. Строительство. Нормы освещения строительных площадок".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61. Разводка временных электросетей напряжением до 1000 В, используемых при электроснабжении объектов строительства, должна быть в</w:t>
      </w:r>
      <w:r>
        <w:t>ыполнена изолированными проводами или кабелями на опорах или конструкциях, рассчитанных на механическую прочность при прокладке по ним проводов и кабелей, на высоте над уровнем земли, настила, м, не менее: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2,5 - над рабочими местами;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3,5 - над проходами;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</w:t>
      </w:r>
      <w:r>
        <w:t>,0 - над проездами.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62. Светильники общего освещения рабочих мест, проходов напряжением 127 и 220 В должны устанавливаться на высоте не менее 2,5 м от уровня земли, пола, настила.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При высоте подвески менее 2,5 м необходимо применять светильники специальной</w:t>
      </w:r>
      <w:r>
        <w:t xml:space="preserve"> конструкции или использовать напряжение не выше 25 В. Питание светильников напряжением до 25 В должно осуществляться от понижающих трансформаторов, машинных преобразователей, аккумуляторных батарей.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Применять для указанных целей автотрансформаторы, дроссе</w:t>
      </w:r>
      <w:r>
        <w:t>ли и реостаты запрещается. Корпуса понижающих трансформаторов и их вторичные обмотки должны быть заземлены.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Применять стационарные светильники в качестве ручных светильников запрещается. Следует пользоваться ручными светильниками только промышленного изгот</w:t>
      </w:r>
      <w:r>
        <w:t>овления.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Выключатели, рубильники и другие коммутационные электрические аппараты, применяемые на открытом воздухе или во влажных цехах, должны быть в защищенном исполнении.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63. Все электропусковые устройства должны быть размещены так, чтобы исключалась возм</w:t>
      </w:r>
      <w:r>
        <w:t>ожность пуска машин, механизмов и оборудования посторонними лицами. Запрещается включение нескольких токоприемников одним пусковым устройством.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Распределительные щиты и рубильники должны иметь запирающие устройства.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64. Штепсельные розетки на номинальный т</w:t>
      </w:r>
      <w:r>
        <w:t>ок до 20 А, расположенные вне помещений, а также аналогичные штепсельные розетки, расположенные внутри помещений, но предназначенные для питания переносного электрооборудования и ручного инструмента, применяемого вне помещений, должны быть защищены устройс</w:t>
      </w:r>
      <w:r>
        <w:t>твами защитного отключения (УЗО) с током срабатывания не более 30 мА либо каждая розетка должна быть запитана от индивидуального разделительного трансформатора с напряжением вторичной обмотки не более 25 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Штепсельные розетки и вилки, применяемые в сетях </w:t>
      </w:r>
      <w:r>
        <w:t>напряжением до 25 В, должны иметь конструкцию, отличную от конструкции розеток и вилок напряжением более 25 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65. Металлические строительные леса, металлические ограждения рабочих мест, полки и лотки для прокладки кабелей и проводов, рельсовые пути грузоп</w:t>
      </w:r>
      <w:r>
        <w:t>одъемных кранов и транспортных средств с электрическим приводом, корпуса оборудования, машин и механизмов с электроприводом должны быть заземлены (занулены) сразу после их установки на место, до начала каких-либо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66. Токоведущие части электроустанов</w:t>
      </w:r>
      <w:r>
        <w:t>ок должны быть изолированы, ограждены или размещены в местах, недоступных для случайного прикосновения к ним.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67. Защиту электрических сетей и электроустановок от сверхтоков на производственной территории следует обеспечить посредством предохранителей с ка</w:t>
      </w:r>
      <w:r>
        <w:t>либрованными плавкими вставками или автоматических выключателей.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6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ОБЕСПЕЧЕНИЕ ЗАЩИТЫ РАБОТАЮЩИХ ОТ ВОЗДЕЙСТВИЯ ВРЕДНЫХ ПРОИЗВОДСТВЕННЫХ ФАКТОРОВ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68. Контроль за состоянием факторов производственной среды осуществляется в соответствии с техническими нормативными правовыми актами.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69. При выполнении строительных работ на территории организации или в производственных цехах, помимо контроля вредных про</w:t>
      </w:r>
      <w:r>
        <w:t>изводственных факторов, обусловленных строительным производством, необходимо организовать контроль за соблюдением санитарно-гигиенических норм в порядке, установленном для данной организации.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70. Перед началом выполнения строительных работ в местах, где во</w:t>
      </w:r>
      <w:r>
        <w:t>зможно появление вредных газов, в том числе в закрытых емкостях, колодцах, траншеях и шурфах, необходимо провести анализ воздушной среды.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71. При появлении вредных газов производство работ в данном месте следует остановить и продолжить их только после обес</w:t>
      </w:r>
      <w:r>
        <w:t>печения рабочих мест вентиляцией (проветриванием) или применения работающими необходимых средств индивидуальной защиты.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72. Работающие в местах с возможным появлением газа должны быть обеспечены средствами </w:t>
      </w:r>
      <w:r>
        <w:lastRenderedPageBreak/>
        <w:t>индивидуальной защиты (шланговыми противогазами, с</w:t>
      </w:r>
      <w:r>
        <w:t>амоспасателями).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73. Запрещается использование полимерных материалов и изделий с взрывоопасными и токсичными свойствами без ознакомления с инструкциями по их применению, утвержденными в установленном порядке.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74. Лакокрасочные, изоляционные, отделочные и д</w:t>
      </w:r>
      <w:r>
        <w:t>ругие материалы, выделяющие взрывоопасные или вредные вещества, разрешается хранить на рабочих местах в количествах, не превышающих сменной потребности.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75. Материалы, содержащие вредные или взрывоопасные растворители, необходимо хранить в герметически зак</w:t>
      </w:r>
      <w:r>
        <w:t>рытой таре.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76. Зоны с уровнем звука свыше 85 дБА должны быть обозначены знаками безопасности. Работа в этих зонах без использования средств индивидуальной защиты органов слуха запрещается.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77. Запрещается даже кратковременное пребывание в зонах с октавным</w:t>
      </w:r>
      <w:r>
        <w:t>и уровнями звукового давления свыше 135 дБ в любой октавной полосе.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7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САНИТАРНО-БЫТОВОЕ ОБЕСПЕЧЕНИЕ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 xml:space="preserve">78. Работодатель должен обеспечить работающих санитарно-бытовыми помещениями (гардеробными, сушилками для одежды и обуви, душевыми, помещениями для </w:t>
      </w:r>
      <w:r>
        <w:t>приема пищи, отдыха и обогрева и другими).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79. Подготовка к эксплуатации санитарно-бытовых помещений и устройств для работающих на строительной площадке должна быть закончена до начала основных строительно-монтажных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80. В составе санитарно-бытовых п</w:t>
      </w:r>
      <w:r>
        <w:t>омещений должны быть предусмотрены места для размещения аптечки первой помощи универсальной, носилок, фиксирующих шин и других средств для оказания доврачебной помощи потерпевшим.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81. Здания, помещения и устройства санитарно-бытового назначения должны разм</w:t>
      </w:r>
      <w:r>
        <w:t>ещаться по отношению к объектам, выделяющим пыль, вредные пары и газы (бункерам, бетонорастворным узлам, сортировочным установкам и тому подобному) на расстоянии не менее 50 м с наветренной стороны преобладающего направления ("розы ветров").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82. Проходы в </w:t>
      </w:r>
      <w:r>
        <w:t>санитарно-бытовые здания и помещения не должны пересекать железнодорожные пути, открытые траншеи и котлованы без устройства переходных настилов и мостиков, а также границы опасных зон работы башенных кранов и других строительных машин и механизмов.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83. Вхо</w:t>
      </w:r>
      <w:r>
        <w:t>ды в санитарно-бытовые помещения со стороны железнодорожных путей могут устраиваться при условии расположения оси железнодорожного пути на расстоянии не менее 7 м от наружных стен здания.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84. Для кратковременного использования допускается устраивать санита</w:t>
      </w:r>
      <w:r>
        <w:t>рно-бытовые помещения в имеющихся на строительной площадке свободных зданиях и во вновь построенных зданиях, при условии их временного переоборудования.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85. Помещения для сушки одежды и обуви целесообразно размещать смежно или рядом с гардеробной. Отопител</w:t>
      </w:r>
      <w:r>
        <w:t>ьные и вентиляционные установки в помещениях для сушки должны обеспечивать высушивание специальной одежды и специальной обуви в течение времени, не превышающего продолжительности одной рабочей смены.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86. Помещения для обеспыливания специальной одежды допус</w:t>
      </w:r>
      <w:r>
        <w:t>кается размещать в пределах гардеробного блока или в централизованном пункте санитарной обработки специальной одежды.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87. Уборные (биотуалеты) необходимо размещать на расстоянии не более 75 м от наиболее удаленных рабочих мест. Расстояние от уборных до раб</w:t>
      </w:r>
      <w:r>
        <w:t>очих мест вне зданий не должно превышать 150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Допускается применение уборных, оборудованных баками, водой для смыва и герметическими </w:t>
      </w:r>
      <w:r>
        <w:lastRenderedPageBreak/>
        <w:t>емкостями для сбора нечистот или уборных с бетонными выгребами.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Уборные (биотуалеты) располагаются на расстоянии не менее 15 м от строящихся объектов и существующих административно-хозяйственных и жилых помещений и не менее 25 м от источников водоснабжения.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88. Здания и помещения бытового назначения на строительной пло</w:t>
      </w:r>
      <w:r>
        <w:t>щадке должны оборудоваться водопроводом, канализацией, электрическим освещением, отоплением и вентиляцией.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89. Не допускается установка в зданиях передвижного и контейнерного типа самодельных электронагревательных приборов, люминесцентных ламп, а также реш</w:t>
      </w:r>
      <w:r>
        <w:t>еток, сеток и других устройств, препятствующих свободному (без применения инструмента) открыванию дверей и створок окон изнутри.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90. Мобильные (инвентарные) здания должны соответствовать обязательным требованиям технических нормативных правовых актов в обл</w:t>
      </w:r>
      <w:r>
        <w:t>асти технического нормирования и стандартизации и эксплуатироваться в соответствии с эксплуатационными документами организаций-изготовителей.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91. На строительных площадках не допускается использовать санитарно-бытовые помещения, мобильные (инвентарные) зда</w:t>
      </w:r>
      <w:r>
        <w:t>ния в качестве жилых помещений.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8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ЭКСПЛУАТАЦИЯ СТРОИТЕЛЬНЫХ МАШИН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92. Эксплуатация строительных машин, транспортные средства, производственное оборудование, средства механизации, приспособления, технологическая оснастка, ручные машины должны соотве</w:t>
      </w:r>
      <w:r>
        <w:t>тствовать обязательным требованиям технических нормативных правовых актов, содержащих требования по охране труда, иметь эксплуатационную документацию организаций-изготовителей (далее - эксплуатационные документы).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Эксплуатация указанных в части первой наст</w:t>
      </w:r>
      <w:r>
        <w:t>оящего пункта строительных машин, транспортных средств, производственного оборудования, ручных машин без предусмотренных их конструкцией ограждающих устройств, блокировок, систем сигнализации и других средств коллективной защиты работающих запрещается.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93.</w:t>
      </w:r>
      <w:r>
        <w:t xml:space="preserve"> Строительные машины, транспортные средства, производственное оборудование, средства механизации должны использоваться по назначению и применяться в условиях, установленных организацией-изготовителем.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94. Техническое обслуживание и ремонт транспортных сред</w:t>
      </w:r>
      <w:r>
        <w:t>ств, машин и средств механизации следует осуществлять только после остановки и выключения двигателя (привода) при исключении возможности случайного пуска двигателя, самопроизвольного движения машины и ее частей, снятия давления в гидро- и пневмосистемах, к</w:t>
      </w:r>
      <w:r>
        <w:t>роме случаев, которые допускаются эксплуатационными документами и ремонтной документацией.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95. При техническом обслуживании и ремонте сборочные единицы строительных машин, транспортного средства, имеющие возможность перемещаться под воздействием собственно</w:t>
      </w:r>
      <w:r>
        <w:t>й массы, должны быть заблокированы механическим способом или опущены на опору с целью исключения их самопроизвольного перемещения.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96. При техническом обслуживании строительных машин с электроприводом должны быть приняты меры, не допускающие случайной пода</w:t>
      </w:r>
      <w:r>
        <w:t>чи напряжения.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97. Рабочие места при техническом обслуживании и текущем ремонте строительных машин, транспортных средств, производственного оборудования, средств механизации должны быть оборудованы комплектом исправного инструмента, приспособлений, инвента</w:t>
      </w:r>
      <w:r>
        <w:t>ря, грузоподъемных приспособлений и средств пожаротушения.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98. Не допускается оставлять без надзора строительные машины, транспортные средства и другие средства механизации с работающим (включенным) двигателем.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99. Монтаж (демонтаж) строительных машин и ме</w:t>
      </w:r>
      <w:r>
        <w:t>ханизмов должен производиться под руководством линейного руководителя работ, которому подчинены работающие, выполняющие монтаж (демонтаж).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100. Зона монтажа (демонтажа) строительных машин и механизмов должна быть ограждена или обозначена знаками безопаснос</w:t>
      </w:r>
      <w:r>
        <w:t>ти и предупредительными надписями.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101. Не допускается выполнять работы по монтажу (демонтажу) строительных машин, устанавливаемых на открытом воздухе в гололедицу, туман, снегопад, грозу, при температуре воздуха ниже или при скорости ветра выше пределов, </w:t>
      </w:r>
      <w:r>
        <w:t>указанных в эксплуатационных документах.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102. При размещении строительных машин в месте производства работ линейный руководитель работ должен до начала работы определить рабочую зону машины и границы создаваемой ею опасной зоны. При этом должна быть обеспе</w:t>
      </w:r>
      <w:r>
        <w:t>чена обзорность рабочей зоны с рабочего места машиниста, а также из других опасных зон. В случаях, когда машинист строительной машины, управляющий машиной, не имеет достаточного обзора, ему должен быть выделен сигнальщик.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Все работающие должны быть ознаком</w:t>
      </w:r>
      <w:r>
        <w:t>лены со значением сигналов, подаваемых в процессе ее работы. Опасные зоны, которые возникают или могут возникнуть во время работы машины, должны быть обозначены знаками безопасности и (или) предупредительными надписями.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103. При размещении и эксплуатации с</w:t>
      </w:r>
      <w:r>
        <w:t>троительных машин и транспортных средств должны быть приняты меры, предупреждающие их опрокидывание или самопроизвольное перемещение под действием ветра, при уклоне местности или просадке грунта.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104. Перемещение, установка и работа строительной машины или</w:t>
      </w:r>
      <w:r>
        <w:t xml:space="preserve"> транспортного средства вблизи выемок (котлованов, траншей, канав и т.п.) с неукрепленными откосами разрешается только за пределами призмы обрушения грунта на расстоянии, установленном в организационно-технологической документации и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 отсутствии соо</w:t>
      </w:r>
      <w:r>
        <w:t>тветствующих указаний в ППР минимальное расстояние по горизонтали от основания откоса выемки до ближайших опор машины следует принимать в соответствии с таблицей согласно приложению 7.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105. Строительно-монтажные работы с применением строительных машин в охранной зоне действующей линии электропередачи следует производить под непосредственным руководством линейного руководителя работ, при наличии письменного разрешения организации - владел</w:t>
      </w:r>
      <w:r>
        <w:t>ьца линии и наряда-допуска, определяющего безопасные условия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106. Установку строительных машин и эксплуатацию транспортных средств с поднимаемым кузовом в охранной зоне воздушной линии электропередачи необходимо осуществлять при снятом напряжении с </w:t>
      </w:r>
      <w:r>
        <w:t>воздушной линии электропередачи.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107. При обоснованном отсутствии возможности снятия напряжения с воздушной линии электропередачи напряжением свыше 1000 В работу строительных машин в охранной зоне линии электропередачи допускается производить при условии в</w:t>
      </w:r>
      <w:r>
        <w:t>ыполнения следующих требований: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корпуса машин с механическим приводом, за исключением машин на гусеничном ходу, должны быть заземлены при помощи инвентарного переносного заземлителя;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расстояние от подъемной или выдвижной части машины в любом ее положении д</w:t>
      </w:r>
      <w:r>
        <w:t>о находящейся под напряжением воздушной линии электропередачи должно быть не менее, указанного в таблице, согласно приложению 8.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108. При необходимости использования строительных машин в экстремальных условиях (срезка грунта на уклоне, расчистка завалов, в</w:t>
      </w:r>
      <w:r>
        <w:t>близи ЛЭП) следует применять строительные машины, оборудованные дополнительными средствами коллективной защиты, предупреждающими воздействие на работающих опасных производственных факторов, возникающих при работе строительных машин в указанных условиях.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</w:t>
      </w:r>
      <w:r>
        <w:rPr>
          <w:b/>
          <w:bCs/>
        </w:rPr>
        <w:t>ЛАВА 9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ТРЕБОВАНИЯ БЕЗОПАСНОСТИ ПРИ ЭКСПЛУАТАЦИИ СТАЦИОНАРНЫХ МАШИН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109. Стационарные машины, при работе которых выделяется пыль (дробильные, размольные, смесительные и другие стационарные машины), должны быть оборудованы средствами пылеподавления или пыле</w:t>
      </w:r>
      <w:r>
        <w:t>улавливания.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110. Движущиеся части стационарных машин, являющиеся источниками опасности, должны быть ограждены сетчатыми или сплошными металлическими ограждениями.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111. Применение съемных защитных ограждений и ограждающих устройств допускается в том случае</w:t>
      </w:r>
      <w:r>
        <w:t>, если по конструктивным или технологическим причинам не представляется возможным установить стационарные защитные ограждения.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112. Съемные, откидные и раздвижные ограждения, а также открывающиеся дверцы, крышки, люки, располагающиеся в корпусе стационарны</w:t>
      </w:r>
      <w:r>
        <w:t>х машин должны быть снабжены устройствами (блокировками), исключающими их случайное снятие или открывание.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113. Для защиты от поражения электрическим током при эксплуатации стационарных машин должны применяться следующие меры безопасности: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токоведущие част</w:t>
      </w:r>
      <w:r>
        <w:t>и производственного оборудования, являющиеся источниками опасности, должны быть надежно изолированы, ограждены или расположены в недоступных для людей местах;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токоведущие части электрооборудования должны быть размещены внутри корпусов (шкафов, блоков) с за</w:t>
      </w:r>
      <w:r>
        <w:t>пирающимися дверями или закрыты защитными кожухами (при расположении в доступных для людей местах);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металлические части, которые вследствие повреждения изоляции могут оказаться под напряжением опасной величины, должны быть заземлены (занулены).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114. Стацио</w:t>
      </w:r>
      <w:r>
        <w:t>нарные машины, объединенные в единый технологический процесс, и эксплуатирующие более одним работающим, должны снабжаться системами сигнализации, предупреждающими работающих о пуске машин. Дистанционный пуск должен производиться после подачи предупредитель</w:t>
      </w:r>
      <w:r>
        <w:t>ного звукового или светового сигнала и получения ответного сигнала с мест обслуживания оборудования о возможности пуска.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115. Сигнальные элементы (звонки, сирены, лампы) должны быть защищены от механических повреждений и расположены так, чтобы обеспечивали</w:t>
      </w:r>
      <w:r>
        <w:t>сь надежная слышимость и видимость сигнала в зоне работающих.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116. На рабочих местах должны быть вывешены таблицы сигналов и инструкции о порядке пуска и остановки оборудования.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117. Конструкция и размещение конвейеров в производственных зданиях, галереях </w:t>
      </w:r>
      <w:r>
        <w:t>и на эстакадах должны соответствовать требованиям безопасности.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118. Элеваторы, скребковые и винтовые конвейеры, транспортирующие пылящие материалы, по всей длине должны быть закрыты сплошными кожухами, исключающими пылевыделение.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119. Бункера-накопители д</w:t>
      </w:r>
      <w:r>
        <w:t>олжны быть оборудованы площадками для обслуживания, которые должны иметь размеры, м, не менее: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высоту от настила до конструктивных элементов помещения - 2,0;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ширину - 1,0;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высоту ограждений по периметру - 1,1.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120. Люки бункеров должны иметь открывающиеся крышки, оборудованные запирающими устройствами с блокировкой, ключи от которых должны храниться у линейного руководителя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На бункерах должны применяться устройства, предупреждающие сводообразование и зави</w:t>
      </w:r>
      <w:r>
        <w:t>сание материалов (электровибраторы, пароэлектрообогреватели, пневмошуровки, ворошители и др.). Бункера должны быть закрыты решеткой с ячейками размерами не более 200 x 200 мм. Очистка бункеров производится под надзором линейного руководителя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Не допу</w:t>
      </w:r>
      <w:r>
        <w:t>скается разбивать негабаритные куски материалов на решетках бункеров ручным инструментом.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Запрещается извлечение из камер кусков материалов при работающей дробилке.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121. Шаровые мельницы и другое дробильное оборудование должны быть оборудованы системами зв</w:t>
      </w:r>
      <w:r>
        <w:t>уковой и световой сигнализации, обеспечивающими двухстороннюю сигнальную связь площадок для обслуживания приемных и транспортирующих устройств с пультом управления дробилок.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122. Барабаны шаровых мельниц должны иметь сетчатые ограждения со стороны прохода </w:t>
      </w:r>
      <w:r>
        <w:t>людей, выполненные из отдельных секций. Дверцы в ограждениях должны быть сблокированы с приводами мельниц так, чтобы при их открывании приводы автоматически отключались.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123. Приемные отверстия должны иметь металлические съемные ограждения.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124. Работающие</w:t>
      </w:r>
      <w:r>
        <w:t>, обслуживающие дробильные машины, должны быть обеспечены специальными приспособлениями (крючками, клещами и тому подобными приспособлениями) для извлечения из камеры дробилки кусков материалов или случайно попавших недробимых предметов и защитными очками.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125. При эксплуатации строительных подъемников, на площадках, с которых производится загрузка или разгрузка кабины (платформы), должны быть вывешены правила пользования подъемником, определяющие способ загрузки, способ сигнализации, порядок обслуживания д</w:t>
      </w:r>
      <w:r>
        <w:t>верей работающими, запрещение выхода людей на платформу грузовых строительных подъемников и прочие указания по обслуживанию подъемника. У каждого места загрузки или разгрузки кабины или платформы строительного подъемника должны быть сделаны надписи, указыв</w:t>
      </w:r>
      <w:r>
        <w:t>ающие вес предельного груза, допускаемого к подъему или спуску.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10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ТРЕБОВАНИЯ БЕЗОПАСНОСТИ ПРИ ЭКСПЛУАТАЦИИ СРЕДСТВ МЕХАНИЗАЦИИ, СРЕДСТВ ПОДМАЩИВАНИЯ, ТЕХНОЛОГИЧЕСКОЙ ОСНАСТКИ, РУЧНЫХ МАШИН И ИНСТРУМЕНТА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126. Работающие, эксплуатирующие средства ме</w:t>
      </w:r>
      <w:r>
        <w:t>ханизации, технологическую оснастку, приспособления и ручные машины, до начала работ должны быть обучены безопасным методам и приемам работ с их применением.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127. Лебедки, применяемые для перемещения подъемных подмостей и устанавливаемые на земле, должны б</w:t>
      </w:r>
      <w:r>
        <w:t>ыть загружены балластом, вес которого должен не менее чем в 2 раза превышать тяговое усилие лебедки.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Балласт должен быть закреплен на раме лебедки. Число витков каната на барабане лебедки при нижнем положении груза должно быть не менее двух.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128. Домкраты </w:t>
      </w:r>
      <w:r>
        <w:t>для подъема грузов должны быть испытаны перед началом эксплуатации, а также через каждые 12 месяцев, при передаче из одной бригады в другую и после каждого ремонта.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Испытания следует проводить статической нагрузкой, превышающей грузоподъемность на 25%. При</w:t>
      </w:r>
      <w:r>
        <w:t xml:space="preserve"> испытании домкратов их винты (рейки, штоки) должны быть выдвинуты в крайнее верхнее положение, соответствующее подъему груза на максимальную высоту.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129. Съемные грузозахватные приспособления, тара, технологическая оснастка в процессе эксплуатации должны </w:t>
      </w:r>
      <w:r>
        <w:t>подвергаться техническому осмотру работающим, ответственным за их исправное состояние, в сроки, предусмотренные техническими условиями или эксплуатационными документами. Результаты осмотра необходимо регистрировать в журнале производства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Съемные гру</w:t>
      </w:r>
      <w:r>
        <w:t>зозахватные приспособления и тара, не прошедшие технического осмотра, не должны применяться и находиться на месте производства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130. Грузовые крюки грузозахватных средств (стропы, траверсы), применяемых в строительстве, должны быть снабжены предохран</w:t>
      </w:r>
      <w:r>
        <w:t>ительными замыкающими устройствами, предотвращающими самопроизвольное выпадение груза.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131. Поверхность грунта, на которую устанавливаются средства подмащивания, должна быть спланирована (выровнена и утрамбована) с обеспечением отвода с нее поверхностных в</w:t>
      </w:r>
      <w:r>
        <w:t xml:space="preserve">од. В тех случаях, когда невозможно выполнить эти требования, средства подмащивания должны быть оборудованы регулируемыми опорами (домкратами) для обеспечения горизонтальности установки или установлены </w:t>
      </w:r>
      <w:r>
        <w:lastRenderedPageBreak/>
        <w:t>временные опорные сооружения, обеспечивающие горизонта</w:t>
      </w:r>
      <w:r>
        <w:t>льность установки средств подмащивания.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132. Неинвентарные деревянные леса и подмости изготавливаются в соответствии с проектной документацией. Все основные элементы лесов и подмостей рассчитываются на прочность, а леса и подмости - на устойчивость.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133. Средства подмащивания - леса, не обладающие собственной расчетной устойчивостью, должны быть прикреплены к зданию способами, указанными в технической документации изготовителя (инвентарные леса) или в организационно-технологической документации на про</w:t>
      </w:r>
      <w:r>
        <w:t>изводство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При отсутствии особых указаний в ППР или инструкции изготовителя крепление лесов к стенам зданий должно осуществляться не менее чем через один ярус - для крайних стоек, через два пролета - для верхнего яруса и не менее одного крепления на </w:t>
      </w:r>
      <w:r>
        <w:t>каждые 50 м</w:t>
      </w:r>
      <w:r>
        <w:rPr>
          <w:vertAlign w:val="superscript"/>
        </w:rPr>
        <w:t>2</w:t>
      </w:r>
      <w:r>
        <w:t xml:space="preserve"> проекции поверхности лесов на фасад здания.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Не допускается крепить средства подмащивания к парапетам, карнизам, балконам и другим выступающим частям зданий и сооружений.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134. Средства подмащивания, расположенные вблизи проездов транспортных ср</w:t>
      </w:r>
      <w:r>
        <w:t>едств, должны быть ограждены отбойными брусьями с таким расчетом, чтобы они находились на расстоянии не менее 0,6 м от габарита транспортных средств.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135. Воздействие нагрузок на средства подмащивания в процессе производства работ не должно превышать расче</w:t>
      </w:r>
      <w:r>
        <w:t>тных согласно проектной документацией или техническим условиям. В случае необходимости передачи на леса и подмости дополнительных нагрузок их конструкция должна быть проверена на эти нагрузки.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136. В местах подъема работающих на леса и подмости должны быть</w:t>
      </w:r>
      <w:r>
        <w:t xml:space="preserve"> установлены схемы размещения и величин допускаемых нагрузок, а также схемы эвакуации работающих в случае возникновения аварийной ситуации.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Для подъема и спуска работающих средства подмащивания должны быть оборудованы лестницами.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137. Средства подмащивания</w:t>
      </w:r>
      <w:r>
        <w:t>, применяемые при штукатурных или малярных работах в местах, под которыми ведутся другие работы или есть проход, должны иметь настил без зазоров.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138. Соединение щитов настилов внахлестку допускается только по их длине, причем концы стыкуемых элементов дол</w:t>
      </w:r>
      <w:r>
        <w:t>жны быть расположены на опоре и перекрывать ее не менее чем на 0,2 м в каждую сторону.</w:t>
      </w:r>
    </w:p>
    <w:p w:rsidR="00000000" w:rsidRDefault="00E9542D">
      <w:pPr>
        <w:pStyle w:val="ConsPlusNormal"/>
        <w:spacing w:before="200"/>
        <w:ind w:firstLine="540"/>
        <w:jc w:val="both"/>
      </w:pPr>
      <w:bookmarkStart w:id="2" w:name="Par356"/>
      <w:bookmarkEnd w:id="2"/>
      <w:r>
        <w:t>139. Леса и подмости высотой до 4 м допускаются в эксплуатацию только после их приемки линейным руководителем работ и регистрации их в журнале приемки и осмо</w:t>
      </w:r>
      <w:r>
        <w:t>тра лесов и подмостей, а леса выше 4 м - после приемки комиссией, назначенной руководителем строительно-монтажной организации, и оформления акта приемки.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Акт приемки лесов утверждается главным инженером (техническим директором) организации, принимающей лес</w:t>
      </w:r>
      <w:r>
        <w:t>а в эксплуатацию. Не допускается выполнение работ с лесов до утверждения акта.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 приемке лесов и подмостей должны быть проверены: наличие связей и креплений, обеспечивающих устойчивость, узлы крепления отдельных элементов, наличие рабочих настилов и огра</w:t>
      </w:r>
      <w:r>
        <w:t>ждений, вертикальность стоек, надежность опорных площадок и заземление (для металлических лесов).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140. При выполнении работ с лесов высотой 6 м и более должно быть не менее двух настилов: рабочий (верхний) и защитный (нижний), а каждое рабочее место на лес</w:t>
      </w:r>
      <w:r>
        <w:t>ах, примыкающих к зданию или сооружению, должно быть, кроме того, защищено сверху настилом, расположенным на расстоянии по высоте не более 2 м от рабочего настила.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В случаях, когда выполнение работ, движение людей или транспорта под лесами и вблизи от них </w:t>
      </w:r>
      <w:r>
        <w:t>не предусматривается, устройство защитного (нижнего) настила необязательно.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141. При организации массового прохода людей в непосредственной близости к средствам </w:t>
      </w:r>
      <w:r>
        <w:lastRenderedPageBreak/>
        <w:t>подмащивания места прохода должны быть оборудованы сплошным защитным навесом, а фасад лесов - з</w:t>
      </w:r>
      <w:r>
        <w:t>акрыт защитной сеткой с размерами ячеек не более 50 x 50 мм.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142. Средства подмащивания и лестницы в процессе эксплуатации должны осматриваться линейным руководителем работ не реже чем через каждые 10 дней и ежесменно - работающим, на которого возложены об</w:t>
      </w:r>
      <w:r>
        <w:t>язанности по осмотру средств подмащивания и лестниц. Результаты осмотра записываются в журнал приемки и осмотра лесов и подмостей.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Средства подмащивания, с которых работа не производилась в течение месяца и более, перед возобновлением работ следует принима</w:t>
      </w:r>
      <w:r>
        <w:t>ть в порядке, предусмотренном в пункте 139 настоящих Правил.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Средства подмащивания подлежат дополнительному осмотру после дождя, ветра, оттепели, землетрясения, которые могут повлиять на несущую способность основания под ними, а также на деформацию несущих</w:t>
      </w:r>
      <w:r>
        <w:t xml:space="preserve"> их элементов. При обнаружении нарушений, касающихся несущей способности основания или деформации средств подмащивания, эти нарушения должны быть устранены и средства подмащивания приняты повторно в порядке, установленном в пункте 139 настоящих Правил.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143</w:t>
      </w:r>
      <w:r>
        <w:t>. Во время разборки лесов, примыкающих к зданию, все дверные проемы первого этажа и выходы на балконы всех этажей (в пределах разбираемого участка) должны быть закрыты.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144. Подвесные леса и подмости после монтажа могут быть допущены к эксплуатации только </w:t>
      </w:r>
      <w:r>
        <w:t>после того, как они выдержат в течение 1 ч испытания статической нагрузкой, превышающей нормативную на 20%.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Подъемные подмости, кроме того, должны быть испытаны на динамическую нагрузку, превышающую нормативную на 10%.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Результаты испытаний подвесных лесов </w:t>
      </w:r>
      <w:r>
        <w:t>и подмостей должны быть отражены в акте приемки лесов и подмостей или в журнале приемки и осмотра лесов и подмостей.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В случаях повторного использования подвесных лесов или подмостей они могут быть допущены к эксплуатации после их осмотра без испытания при </w:t>
      </w:r>
      <w:r>
        <w:t>условии, что конструкция, на которую подвешиваются леса (подмости), проверена на нагрузку, превышающую расчетную не менее чем в 2 раза, а закрепление лесов выполнено типовыми узлами (устройствами), выдержавшими необходимые испытания.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145. Неинвентарные сре</w:t>
      </w:r>
      <w:r>
        <w:t>дства подмащивания должны изготавливаться из металла или пиломатериалов хвойных пород 1 и 2 сортов.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146. Длина приставных деревянных лестниц должна быть не более 5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147. Уклон лестниц при подъеме работающих на леса не должен превышать 60°.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148. Перед экс</w:t>
      </w:r>
      <w:r>
        <w:t>плуатацией лестницы должны быть испытаны статической нагрузкой 1200 Н, приложенной к одной из ступеней в середине пролета лестницы, находящейся в эксплуатационном положении.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В процессе эксплуатации деревянные лестницы необходимо испытывать каждые полгода, </w:t>
      </w:r>
      <w:r>
        <w:t>металлические - 1 раз в год. Дата и результаты испытаний лестниц и стремянок фиксируются в журнале учета и испытаний лестниц.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149. Допускается применять приставные лестницы без рабочих площадок только для перехода между отдельными ярусами строящегося здания и для выполнения работ, не требующих от работающего упора в строительные конструкции здания (сверление отверстий, устройство</w:t>
      </w:r>
      <w:r>
        <w:t xml:space="preserve"> штраб и др.).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Приставные лестницы и стремянки должны быть снабжены устройствами, предотвращающими возможность их сдвига и опрокидывания при работе. На нижних концах приставных лестниц и стремянок должны быть оковки с острыми наконечниками для установки на</w:t>
      </w:r>
      <w:r>
        <w:t xml:space="preserve"> грунте, а при использовании лестниц на гладких поверхностях (паркете, металле, плитке, бетоне и др.) - башмаки из нескользящего материала.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150. Навесные лестницы и площадки, применяемые для работы на строительных конструкциях, должны быть снабжены специал</w:t>
      </w:r>
      <w:r>
        <w:t xml:space="preserve">ьными захватами-крюками, обеспечивающими их прочное закрепление на конструкции. Устанавливать и закреплять их на монтируемых конструкциях следует до подъема </w:t>
      </w:r>
      <w:r>
        <w:lastRenderedPageBreak/>
        <w:t>конструкций.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Размеры приставной лестницы должны обеспечивать работающему возможность производить ра</w:t>
      </w:r>
      <w:r>
        <w:t>боту в положении стоя на ступени, находящейся на расстоянии не менее 1 м от верхнего конца лестницы.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 работе с приставной лестницы на высоте более 1,3 м следует применять средства индивидуальной защиты от падения с высоты (пояс предохранительный лямочны</w:t>
      </w:r>
      <w:r>
        <w:t>й или страховочную привязь, включающую соединительные стропы, пряжки и элементы, закрепленные соответствующим образом, для поддержки всего тела работающего и для удержания тела во время падения или после него) (далее - предохранительный пояс), прикрепленны</w:t>
      </w:r>
      <w:r>
        <w:t>е к конструкции сооружения или к лестнице при условии ее закрепления на строительной конструкции.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151. Места установки приставных лестниц на участках движения транспортных средств или людей следует на время производства работ ограждать или охранять.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152. Н</w:t>
      </w:r>
      <w:r>
        <w:t>е допускается выполнять с лестниц и стремянок работы: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около и над вращающимися рабочими органами машин, конвейеров;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 использованием ручных машин и порохового инструмента;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газо- и электросварочные;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 натяжению проводов и удерживанию на весу тяжелых детале</w:t>
      </w:r>
      <w:r>
        <w:t>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Для выполнения таких работ следует применять леса, подмости и лестницы с площадками, огражденными перилами.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153. Установку и снятие средств коллективной защиты следует выполнять с применением предохранительного пояса, прикрепленного к страховочному устр</w:t>
      </w:r>
      <w:r>
        <w:t>ойству или к надежно установленным конструкциям здания в технологической последовательности, обеспечивающей безопасность работающих.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Установка и снятие ограждений выполняются работающими под непосредственным контролем линейных руководителей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154. Стр</w:t>
      </w:r>
      <w:r>
        <w:t>оительные люльки на время перерывов в работе должны быть опущены на землю. Переход с люлек в здание или сооружение и обратно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155. Эксплуатация ручного электромеханического инструмента (далее - ручные электрические машины) и ручных пневматич</w:t>
      </w:r>
      <w:r>
        <w:t>еских машин (далее - ручные пневматические машины) должна осуществляться при выполнении следующих требований: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проверка комплектности и надежности крепления деталей, исправности защитного кожуха, кабеля (рукава) должна осуществляться при каждой выдаче машин</w:t>
      </w:r>
      <w:r>
        <w:t xml:space="preserve"> в работу;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до начала работы следует проверять исправность выключателя и работу машин на холостом ходу;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при перерывах в работе, по окончании работы, а также при смазке, чистке, смене рабочего инструмента и т.п. машины должны быть выключены и отсоединены от </w:t>
      </w:r>
      <w:r>
        <w:t>электрической или воздухоподводящей сети;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машины, нагрузка от которых, приходящаяся на руки работающего, превышает 100 Н, должны применяться с приспособлениями для подвешивания;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 работе с машинами на высоте следует использовать в качестве средств подмащ</w:t>
      </w:r>
      <w:r>
        <w:t>ивания устойчивые подмости.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Наниматель назначает ответственного за своевременность смены рабочего оборудования, его смазки, заточки, ремонта и исправления, а также регулировки, смены частей или ремонта механизмов.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156. Работающие, допускаемые к эксплуатаци</w:t>
      </w:r>
      <w:r>
        <w:t>и ручных электрических машин, должны иметь группу по электробезопасности не ниже II.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157. При производстве работ вне помещений - во всех случаях, а в помещениях - в условиях повышенной опасности поражения работающего электрическим током - необходимо примен</w:t>
      </w:r>
      <w:r>
        <w:t>ять ручные электрические машины II и III классов.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 работе с ручными электрическими машинами II класса необходимо применять средства индивидуальной защиты (боты, коврики, диэлектрические перчатки).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При наличии особо опасных условий поражения работающего </w:t>
      </w:r>
      <w:r>
        <w:t>электрическим током (работа в котлах, баках) следует пользоваться только ручными электрическими машинами III класса с применением диэлектрических перчаток, галош и ковриков.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Во всех случаях применения ручных электрических машин II класса их подключение дол</w:t>
      </w:r>
      <w:r>
        <w:t>жно производиться только через преобразователь с раздельными обмотками или разделительный (понижающий) трансформатор.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158. При работе с ручными пневматическими машинами следует: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не допускать работу машины на холостом ходу (кроме случаев опробования);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 обнаружении неисправностей немедленно прекратить работу и сдать машину в ремонт;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следить, чтобы давление сжатого воздуха в магистрали или в передвижной компрессорной станции соответствовало рабочему давлению машины.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Запрещается менять рабочий инструмен</w:t>
      </w:r>
      <w:r>
        <w:t>т при наличии в шланге сжатого воздуха.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159. Работающие с пневматическими машинами ударного или вращательного действия должны быть обеспечены мягкими рукавицами с антивибрационной прокладкой со стороны ладони.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160. Ручные электрические машины, ручные пневм</w:t>
      </w:r>
      <w:r>
        <w:t xml:space="preserve">атические машины, применяемые при выполнении строительных работ, должны осматриваться не реже 1 раза в 10 дней, а также непосредственно перед применением. Неисправные ручные электрические машины, ручные пневматические машины не соответствующие требованиям </w:t>
      </w:r>
      <w:r>
        <w:t>безопасности, должны изыматься.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11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ТРЕБОВАНИЯ БЕЗОПАСНОСТИ К ПРОЦЕССАМ ПРОИЗВОДСТВА ПОГРУЗОЧНО-РАЗГРУЗОЧНЫХ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161. При выполнении погрузочно-разгрузочных работ в строительстве, в зависимости от вида транспортных средств, наряду с требованиями н</w:t>
      </w:r>
      <w:r>
        <w:t>астоящих Правил должны соблюдаться обязательные требования технических нормативных правовых актов, регламентирующих требования при проведении погрузочно-разгрузочных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162. Транспортные средства и оборудование, применяемые для погрузочно-разгрузочных </w:t>
      </w:r>
      <w:r>
        <w:t>работ, должны соответствовать характеру перерабатываемого груза.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Площадки для погрузочных и разгрузочных работ должны быть спланированы, а их размеры и покрытие - соответствовать ППР. В соответствующих местах необходимо установить надписи: "Въезд", "Выезд"</w:t>
      </w:r>
      <w:r>
        <w:t>, "Разворот" и др.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Спуски и подъемы в зимнее время должны очищаться от льда и снега и посыпаться песком или шлаком.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163. Эстакады, с которых разгружаются сыпучие грузы, должны быть рассчитаны с определенным запасом прочности на восприятие полной нагрузки г</w:t>
      </w:r>
      <w:r>
        <w:t>рузового автомобиля определенной марки, оборудованы указателями допустимой грузоподъемности, а также должны ограждаться с боковых сторон и оборудоваться колесоотбойными брусьями.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164. На площадках для погрузки и выгрузки тарных грузов (тюков, бочек, рулоно</w:t>
      </w:r>
      <w:r>
        <w:t>в и др.) должны быть устроены платформы, эстакады, рампы высотой, равной уровню пола кузова автомобиля.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165. Движение автомобилей на территории строительной площадки, погрузочно-разгрузочных </w:t>
      </w:r>
      <w:r>
        <w:lastRenderedPageBreak/>
        <w:t>площадках и подъездных путях к ним должно регулироваться общеприн</w:t>
      </w:r>
      <w:r>
        <w:t>ятыми дорожными знаками и указателями.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166. При размещении автомобилей на погрузочно-разгрузочных площадках расстояние между автомобилями, стоящими друг за другом (в глубину), должно быть не менее 1 м, а между автомобилями, стоящими рядом (по фронту), - не</w:t>
      </w:r>
      <w:r>
        <w:t xml:space="preserve"> менее 1,5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Если автомобили устанавливают для погрузки или разгрузки вблизи здания, то между зданием и задним бортом автомобиля (или задней точкой свешиваемого груза) должен соблюдаться интервал не менее 0,8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Расстояние между автомобилем и штабелем гру</w:t>
      </w:r>
      <w:r>
        <w:t>за должно быть не менее 1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167. Погрузочно-разгрузочные работы должны выполняться, как правило, механизированным способом при помощи подъемно-транспортного оборудования и под руководством линейного руководителя работ, назначенного приказом руководителя о</w:t>
      </w:r>
      <w:r>
        <w:t>рганизации, ответственного за безопасное производство погрузочно-разгрузочных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168. При организации работ, связанных с подъемом и перемещением грузов вручную, необходимо учитывать параметры, характеризующие тяжесть и напряженность труда, установленны</w:t>
      </w:r>
      <w:r>
        <w:t>е санитарными нормами и правилами.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169. Организациями или индивидуальными предпринимателями, применяющими грузоподъемные машины, должны быть разработаны способы правильной строповки и зацепки грузов, которым должны быть обучены стропальщики и машинисты гру</w:t>
      </w:r>
      <w:r>
        <w:t>зоподъемных машин.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Схемы строповки и зацепки, а также перечень основных перемещаемых грузов с указанием их массы должны быть выданы на руки стропальщикам и машинистам кранов и вывешены в местах производства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170. В местах производства погрузочно-разг</w:t>
      </w:r>
      <w:r>
        <w:t>рузочных работ и в зоне работы грузоподъемных машин запрещается нахождение работающих, не имеющих непосредственного отношения к этим работам.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Запрещается присутствие людей и передвижение транспортных средств в зонах возможного обрушения и падения грузов.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171. В случаях неодинаковой высоты пола кузова автомобиля и платформы должны применяться трапы.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172. Перед погрузкой или разгрузкой панелей, блоков и других сборных железобетонных конструкций монтажные петли должны быть осмотрены, очищены от раствора или б</w:t>
      </w:r>
      <w:r>
        <w:t>етона и, при необходимости, выправлены без повреждения конструкции.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173. Способы строповки грузов должны исключать возможность падения или скольжения груза после его строповки. Установка (укладка) грузов на транспортные средства должна обеспечивать устойчи</w:t>
      </w:r>
      <w:r>
        <w:t>вое положение груза при его транспортировании и разгрузке.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174. При выполнении погрузочно-разгрузочных работ не допускается строповка груза, находящегося в неустойчивом положении, а также исправление положения элементов строповочных устройств на приподнято</w:t>
      </w:r>
      <w:r>
        <w:t>м грузе, оттяжка груза при косом расположении грузовых канатов.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175. Полы и платформы, по которым перемещаются грузы, должны быть ровными и не иметь щелей, выбоин, набитых планок, выступающих гвоздей.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176. После окончания погрузочно-разгрузочных работ с оп</w:t>
      </w:r>
      <w:r>
        <w:t>асными грузами места производства работ, подъемно-транспортное оборудование, грузозахватные приспособления и средства индивидуальной защиты должны быть подвергнуты санитарной обработке в зависимости от свойств груза.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177. Баллоны следует перемещать только </w:t>
      </w:r>
      <w:r>
        <w:t>на специальных носилках или на тележках, а бутыли с кислотой или другими опасными жидкостями - в плетеных корзинах. Подъем этих грузов на высоту производится в специальных контейнерах, подъем их вручную запрещается.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 xml:space="preserve">178. При перемещении баллонов со сжатым </w:t>
      </w:r>
      <w:r>
        <w:t>газом, барабанов с карбидом кальция, а также материалов в стеклянной таре необходимо принимать меры для избежания толчков и ударов.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Запрещается переносить и перевозить баллоны с кислородом совместно с жирами и маслами, а также с горючими и легковоспламеняю</w:t>
      </w:r>
      <w:r>
        <w:t>щимися жидкостями.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179. Тяжелые штучные материалы, а также ящики с грузами следует перемещать при помощи специальных приспособлений.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180. Погрузочно-разгрузочные работы с катучими грузами (барабаны с кабелем и др.) следует, как правило, выполнять механизир</w:t>
      </w:r>
      <w:r>
        <w:t>ованным способом; в исключительных случаях разрешается перемещение грузов при помощи наклонных площадок или лаг с удержанием грузов канатами с противоположной стороны. Работающие при этом должны находиться с торцов перемещаемого груза.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181. Бочки, барабаны</w:t>
      </w:r>
      <w:r>
        <w:t xml:space="preserve"> и рулоны разрешается грузить вручную, путем перекатывания, при условии, если пол склада находится в одном уровне с полом железнодорожного подвижного состава или кузова автомобиля.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12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ТРЕБОВАНИЯ БЕЗОПАСНОСТИ ПРИ ПРИМЕНЕНИИ МАШИН НЕПРЕРЫВНОГО ДЕЙСТВИ</w:t>
      </w:r>
      <w:r>
        <w:rPr>
          <w:b/>
          <w:bCs/>
        </w:rPr>
        <w:t>Я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182. Технологические линии, состоящие из нескольких последовательно установленных и одновременно работающих средств непрерывного транспорта (конвейеров, транспортеров и т.п.) должны быть оснащены: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двухсторонней сигнализацией со всеми постами управления;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блокировкой приводов оборудования, обеспечивающей автоматическое отключение той части технологической линии, которая осуществляет загрузку остановленного или остановившегося агрегата.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183. При выполнении погрузочно-разгрузочных работ с применением машин н</w:t>
      </w:r>
      <w:r>
        <w:t>епрерывного действия должны выполняться следующие требования: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укладка грузов должна обеспечивать равномерную загрузку рабочего органа и устойчивое положение груза;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подача и снятие груза с рабочего органа машины должны производиться при помощи специальных п</w:t>
      </w:r>
      <w:r>
        <w:t>одающих и приемных устройств.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184. Во время работы ленточного конвейера запрещается: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устранять пробуксовку ленты на барабане путем подбрасывания в зону между лентой и барабаном песка, глины, канифоли, битума и других материалов;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очищать поддерживающие ролики, барабаны приводных, натяжных и концевых станций, убирать просыпь из-под конвейера;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переставлять поддерживающие ролики, натягивать и выравнивать ленту конвейера вручную.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Выполнение указанных работ должно производиться только п</w:t>
      </w:r>
      <w:r>
        <w:t>ри полной остановке и отключении от сети конвейера при снятых предохранителях и закрытом пусковом устройстве, на котором должен быть вывешен запрещающий знак безопасности: "Не включать - работают люди!".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185. Запрещается пускать в работу ленточный конвейер</w:t>
      </w:r>
      <w:r>
        <w:t xml:space="preserve"> при захламленности и загроможденности проходов, а также при отсутствии или неисправности: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ограждений приводных, натяжных и концевых барабанов;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тросового выключателя;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заземления электрооборудования, брони кабелей и рамы конвейера.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186. Скорость движения ле</w:t>
      </w:r>
      <w:r>
        <w:t xml:space="preserve">нты конвейера при ручной обработке груза не должна превышать 0,5 м/с </w:t>
      </w:r>
      <w:r>
        <w:lastRenderedPageBreak/>
        <w:t>при массе обрабатываемого груза до 5 кг и 0,3 м/с - при большей массе.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187. Для предупреждения просыпания транспортируемого сырья и образования пыли в производственных помещениях крышки и</w:t>
      </w:r>
      <w:r>
        <w:t xml:space="preserve"> течки винтовых конвейеров должны быть уплотнены.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188. Запрещается: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вскрывать крышки винтовых конвейеров до их остановки и принятия мер против непроизвольного пуска конвейера, а также ходить по крышкам;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проталкивать транспортируемый материал или случайно п</w:t>
      </w:r>
      <w:r>
        <w:t>опавшие в конвейер предметы и брать пробы для лабораторного анализа во время работы винтового конвейера;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эксплуатировать винтовой конвейер при касании винтом стенок кожуха, при неисправных крышках и неисправных уплотнениях.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189. При работе подвесных тележе</w:t>
      </w:r>
      <w:r>
        <w:t>к, толкающих конвейеров должны быть приняты меры по исключению падения материалов и изделий при их транспортировании.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Конвейеры должны быть оборудованы устройствами, отключающими приводы при их перегрузке.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190. Перед пуском вновь смонтированных или капитал</w:t>
      </w:r>
      <w:r>
        <w:t>ьно отремонтированных конвейеров тяговые органы и подвесные захваты должны быть испытаны в течение 15 мин двойной рабочей нагрузкой.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191. Навесные устройства подвесных конвейеров должны обеспечивать удобство установки и снятия транспортируемых грузов.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192.</w:t>
      </w:r>
      <w:r>
        <w:t xml:space="preserve"> Приводные и поворотные звездочки люлечных конвейеров, шестерни и соединительные муфты приводов должны иметь сплошные металлические или сетчатые ограждения.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193. В местах постоянного прохода людей и проезда транспортных средств под трассой конвейера должны</w:t>
      </w:r>
      <w:r>
        <w:t xml:space="preserve"> быть установлены металлические сетки для улавливания падающих с конвейера грузов (далее - сетки).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194. Высота установки сеток от поверхности земли должна соответствовать габаритам применяемых транспортных средств и обеспечивать свободный проход людей.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</w:t>
      </w:r>
      <w:r>
        <w:rPr>
          <w:b/>
          <w:bCs/>
        </w:rPr>
        <w:t>АВА 13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РАЗБОРКА ЗДАНИЙ И СООРУЖЕНИЙ ПРИ ИХ РЕКОНСТРУКЦИИ ИЛИ СНОСЕ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195. До начала проведения работ по разборке зданий (сооружений) необходимо выполнить подготовительные мероприятия, связанные с отселением проживающих в них граждан или выездом расположенны</w:t>
      </w:r>
      <w:r>
        <w:t>х там организаций, а также с отключением от сетей водо-, тепло-, газо- и электроснабжения, канализации, технологических продуктопроводов и принятием мер против их повреждения.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196. Все необходимые согласования по проведению подготовительных мероприятий должны быть сделаны на стадии разработки ПОС.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197. Разборку зданий (сооружений) необходимо осуществлять на основе решений, предусмотренных в организационно-технологической докумен</w:t>
      </w:r>
      <w:r>
        <w:t>тации (ПОС, ППР и др.). Указанные решения должны быть разработаны после проведения обследования общего состояний здания (сооружения), а также фундаментов, стен, колонн, сводов и прочих конструкций. По результатам обследования составляется акт, на основании</w:t>
      </w:r>
      <w:r>
        <w:t xml:space="preserve"> которого осуществляется решение следующих вопросов: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выбор метода проведения разборки;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установление последовательности выполнения работ;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установление опасных зон и применение, при необходимости, защитных ограждений;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временное или постоянное закрепление или</w:t>
      </w:r>
      <w:r>
        <w:t xml:space="preserve"> усиление конструкций разбираемого здания с целью предотвращения случайного обрушения конструкций;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мероприятия по пылеподавлению;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меры безопасности при работе на высоте;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схемы строповки при демонтаже конструкций и оборудования.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198. Перед началом работ нео</w:t>
      </w:r>
      <w:r>
        <w:t>бходимо ознакомить под роспись работающих с решениями, предусмотренными в ППР, и провести целевой инструктаж по охране труда.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199. Удаление неустойчивых конструкций при разборке здания следует производить в присутствии линейного руководителя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200. Пр</w:t>
      </w:r>
      <w:r>
        <w:t>и разборке строений доступ к ним работающих, не участвующих в производстве работ, запрещен. Участки работ по разборке зданий (сооружений) необходимо оградить.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201. Проход в помещения во время разборки должен быть закрыт.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202. При разборке зданий (сооружени</w:t>
      </w:r>
      <w:r>
        <w:t>й) механизированным способом необходимо установить опасные для людей зоны, а машины (механизмы) разместить вне зоны обрушения конструкций.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203. Кабина машиниста должна быть защищена от возможного попадания отколовшихся частиц, а работающие должны быть обес</w:t>
      </w:r>
      <w:r>
        <w:t>печены защитными очками.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204. При разборке зданий (сооружений), а также при уборке отходов необходимо применять меры по уменьшению пылеобразования.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205. Работающие в условиях запыленности должны быть обеспечены средствами защиты органов дыхания от находящи</w:t>
      </w:r>
      <w:r>
        <w:t>хся в воздухе пыли и микроорганизмов (плесени, грибков и спор).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206. Перед допуском работающих в места с возможным появлением газа или вредных веществ их необходимо проветрить. При неожиданном появлении газа работы следует прекратить и вывести работающих и</w:t>
      </w:r>
      <w:r>
        <w:t>з опасной зоны.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207. Работающие в местах с возможным появлением газа должны быть обеспечены средствами индивидуальной защиты (противогазами).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208. Разборку зданий (сооружений), демонтаж конструкций необходимо осуществлять последовательно сверху вниз.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209. </w:t>
      </w:r>
      <w:r>
        <w:t>Запрещается разборка зданий (сооружений) одновременно на нескольких ярусах по одной вертикали.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210. При разборке зданий (сооружений) необходимо оставлять проходы на рабочие места. При разборке кровли и наружных стен работающие должны применять предохраните</w:t>
      </w:r>
      <w:r>
        <w:t>льные пояса.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211. При разборке карнизов и свисающих частей здания находиться на стене запрещается.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212. Не допускается выполнение работ во время гололеда, дождя, тумана, исключающего видимость в пределах фронта работ, грозы и при скорости ветра 15 м/с и бо</w:t>
      </w:r>
      <w:r>
        <w:t>лее.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213. При разборке зданий (сооружений) необходимо предотвратить самопроизвольное обрушение или падение конструкций.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214. Неустойчивые конструкции, находящиеся в зоне выполнения работ, следует удалять или закреплять, или усиливать согласно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215. Зап</w:t>
      </w:r>
      <w:r>
        <w:t>рещается подрубать дымовые трубы, каменные столбы и простенки вручную, а также производить обрушение их на перекрытия.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216. При разборке строений способом "валки" длина прикрепленных тросов (канатов) должна быть в 3 раза больше высоты здания.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217. При разборке строений взрывным способом необходимо соблюдать обязательные требования </w:t>
      </w:r>
      <w:r>
        <w:lastRenderedPageBreak/>
        <w:t>технических нормативных правовых актов в области промышленной безопасности.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218. Схемы строповки демонтируемых конструкций должны соответствовать предусмотренным в ПП</w:t>
      </w:r>
      <w:r>
        <w:t>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219. Материалы, получаемые от разборки зданий (сооружений), а также строительный мусор необходимо опускать по закрытым желобам или в закрытых ящиках или контейнерах при помощи грузоподъемных кранов. Нижний конец желоба должен находиться не выше 1 м над </w:t>
      </w:r>
      <w:r>
        <w:t>землей или входить в бункер.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220. Сбрасывать мусор без желобов или других приспособлений разрешается с высоты не более 3 м. Опасные зоны в этих местах необходимо ограждать.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221. Материалы, получаемые при разборке зданий (сооружений), необходимо складироват</w:t>
      </w:r>
      <w:r>
        <w:t>ь на специально отведенных площадках.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14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ЗЕМЛЯНЫЕ РАБОТЫ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222. При наличии опасных и вредных производственных факторов безопасность земляных работ должна быть обеспечена выполнением содержащихся в организационно-технологической документации (ПОС, ПП</w:t>
      </w:r>
      <w:r>
        <w:t>Р и др.) следующих решений по безопасности труда: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безопасной крутизны незакрепленных откосов котлованов и траншей (далее - выемки) с учетом нагрузок от машин и грунта;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конструкции крепления стенок выемок;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выбор типов машин, применяе</w:t>
      </w:r>
      <w:r>
        <w:t>мых для разработки грунта, и мест их установки;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дополнительные мероприятия по контролю и обеспечению устойчивости откосов в связи с сезонными изменениями;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мест установки и типов ограждений выемок, а также лестниц для спуска работающих к месту п</w:t>
      </w:r>
      <w:r>
        <w:t>роизводства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223. С целью исключения размыва грунта, образования оползней, обрушения стенок выемок в местах производства земляных работ до их начала необходимо обеспечить отвод поверхностных и подземных вод.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224. Место производства работ должно быть </w:t>
      </w:r>
      <w:r>
        <w:t>очищено от валунов, деревьев, строительного мусора.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225. Производство земляных работ в охранной зоне расположения подземных коммуникаций в случаях, установленных законодательством, допускается только после получения письменного разрешения организации, отве</w:t>
      </w:r>
      <w:r>
        <w:t>тственной за эксплуатацию этих коммуникаций и согласования с ней мероприятий по обеспечению сохранности коммуникаций и безопасности работ. До начала производства земляных работ необходимо уточнить расположение коммуникаций на местности и обозначить соответ</w:t>
      </w:r>
      <w:r>
        <w:t>ствующими знаками или надписями. При производстве земляных работ на территории организации необходимо получить разрешение организации на производство земляных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226. Производство земляных работ в зонах действующих коммуникаций следует осуществлять под</w:t>
      </w:r>
      <w:r>
        <w:t xml:space="preserve"> непосредственным руководством линейного руководителя работ, при наличии наряда-допуска, определяющего безопасные условия работ, и, в случаях установленных законодательством, под наблюдением работающих организаций, эксплуатирующих эти коммуникации.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227. В </w:t>
      </w:r>
      <w:r>
        <w:t>случае обнаружения при производстве работ коммуникаций, подземных сооружений, не указанных в проектной документации, или взрывоопасных материалов земляные работы должны быть приостановлены до получения разрешения от соответствующих органов.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228. Разработка</w:t>
      </w:r>
      <w:r>
        <w:t xml:space="preserve"> грунта в непосредственной близости от действующих подземных коммуникаций допускается только при помощи лопат, без применения ударных инструментов. Применение землеройных машин в местах пересечения выемок с действующими коммуникациями, не защищенными от ме</w:t>
      </w:r>
      <w:r>
        <w:t>ханических повреждений, разрешается по согласованию с организациями - владельцами коммуникаций.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229. Выемки, разрабатываемые на улицах, проездах, во дворах населенных пунктов, а также в местах, где происходит движение людей или транспорта, должны быть огра</w:t>
      </w:r>
      <w:r>
        <w:t>ждены защитным ограждением.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На ограждении необходимо установить предупредительные надписи и знаки, а в ночное время - сигнальное освещение.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230. Места прохода через выемки должны быть оборудованы переходными мостиками.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231. Не допускается производство работ одним работающим в выемках глубиной 1,5 м и более.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232. Отвалы грунта, машины, механизмы и другие нагрузки допускается размещать за пределами призмы обрушения грунта на расстоянии, установленном в ППР, но не менее 0,6</w:t>
      </w:r>
      <w:r>
        <w:t xml:space="preserve"> м. При расчете устойчивости откосов необходимо учитывать нагрузки, превышающие 10 кН.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233. Не разрешается разрабатывать грунт в выемках "подкопом".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234. Односторонняя засыпка пазух подпорных стен и фундаментов допускается в соответствии с ППР после осущес</w:t>
      </w:r>
      <w:r>
        <w:t>твления мероприятий, обеспечивающих устойчивость конструкции при принятых условиях, способах и порядке засыпки.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235. Производство работ, связанных с нахождением работающих в выемках с вертикальными стенками без креплений в нескальных и не замерзших грунтах</w:t>
      </w:r>
      <w:r>
        <w:t xml:space="preserve"> выше уровня грунтовых вод и при отсутствии вблизи подземных сооружений, допускается при их глубине, не более: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 насыпных неслежавшихся и песчаных грунтах - 1,0 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 супесях - 1,25 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 суглинках и глинах - 1,5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236. Наибольшую крутизну откосов временных</w:t>
      </w:r>
      <w:r>
        <w:t xml:space="preserve"> выемок, устраиваемых без креплений в нескальных грунтах выше уровня подземных вод (с учетом капиллярного поднятия воды) или в грунтах, осушенных с помощью искусственного водопонижения, следует принимать в соответствии с таблицей согласно приложению 9.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237</w:t>
      </w:r>
      <w:r>
        <w:t>. Производство работ в выемках с откосами, подвергшимися увлажнению, разрешается только после тщательного осмотра линейным руководителем работ состояния грунта откосов и обрушения неустойчивого грунта в местах, где обнаружены "козырьки" или трещины (отслое</w:t>
      </w:r>
      <w:r>
        <w:t>ния).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238. Выемки, разработанные в зимнее время, при наступлении оттепели должны быть осмотрены и приняты меры по обеспечению устойчивости откосов или креплений. Валуны и камни, а также отслоения грунта, обнаруженные на откосах, должны быть удалены.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239. Р</w:t>
      </w:r>
      <w:r>
        <w:t>азработка траншей роторными и траншейными экскаваторами в связных грунтах (суглинки, глины) с вертикальными стенками без крепления допускается на глубину не более 3 м, при этом нахождение работающих в траншее не допускается. В местах, где требуется пребыва</w:t>
      </w:r>
      <w:r>
        <w:t>ние работающих, должны устраиваться крепления стенок или разрабатываться откосы.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240. При извлечении грунта из выемок с помощью бадей необходимо устраивать защитные навесы-козырьки для защиты работающих в выемке.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241. Конструкция крепления вертикальных сте</w:t>
      </w:r>
      <w:r>
        <w:t>нок выемок глубиной до 3 м должна быть, как правило, выполнена по типовым проектам. При большей глубине, а также сложных гидрогеологических условиях крепление должно быть выполнено по индивидуальному проекту. Верхняя часть креплений должна выступать над бр</w:t>
      </w:r>
      <w:r>
        <w:t>овкой выемки не менее чем на 0,15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242. Крепления необходимо устанавливать в направлении сверху вниз по мере разработки выемки на глубину не более 0,5 м. Разборку креплений следует производить снизу вверх по мере обратной засыпки грунта, если другое не п</w:t>
      </w:r>
      <w:r>
        <w:t>редусмотрено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243. Перемещение, установка и работа машин вблизи выемок с неукрепленными откосами разрешается только за пределами призмы обрушения грунта на расстоянии, установленном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244. При разработке, транспортировании, выгрузке, планировке и уп</w:t>
      </w:r>
      <w:r>
        <w:t>лотнении грунта двумя и более самоходными или прицепными машинами (скреперы, грейдеры, катки, бульдозеры и др.), идущими одна за другой, расстояние между ними должно быть не менее 10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245. При засыпке выемок, а также при разгрузке на насыпях автомобили-с</w:t>
      </w:r>
      <w:r>
        <w:t>амосвалы следует устанавливать не ближе 1 м от бровки естественного откоса. Места разгрузки автотранспорта должны определяться регулировщиком.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246. При разработке выемок экскаватором, оборудованным прямой лопатой, высота забоя должна определяться ППР с так</w:t>
      </w:r>
      <w:r>
        <w:t>им расчетом, чтобы в процессе работы не образовывались "козырьки" из грунта.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247. При механическом ударном рыхлении мерзлого грунта необходимо на расстоянии 15 м от места рыхления обозначать сигнальным ограждением опасные от разлета осколков зоны.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248. Не </w:t>
      </w:r>
      <w:r>
        <w:t>допускается производство раскопок землеройными машинами на расстоянии менее 1 м и применение клина-бабы и аналогичных ударных механизмов на расстоянии менее 5 м от кабелей.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249. При выполнении земляных работ над кабелями применение отбойных молотков для ры</w:t>
      </w:r>
      <w:r>
        <w:t>хления грунта и землеройных машин для его выемки, а также ломов и кирок допускается только на глубину, при которой до кабелей остается слой грунта не менее 0,3 м. Дальнейшая выемка грунта должна производиться лопатами.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250. В зимнее время выемку грунта лоп</w:t>
      </w:r>
      <w:r>
        <w:t>атами можно осуществлять только после его отогревания. При этом приближение источника тепла к кабелям допускается не менее чем на 0,15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251. При появлении вредных газов работы должны быть немедленно прекращены, а работающие удалены из опасных мест до выя</w:t>
      </w:r>
      <w:r>
        <w:t>вления источника загазованности и его устранения.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252. При работе экскаватора не разрешается производить другие работы со стороны забоя и находиться работающим в радиусе действия экскаватора плюс 5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253. Запрещается разработка грунта бульдозерами и скреп</w:t>
      </w:r>
      <w:r>
        <w:t>ерами при движении на подъем или уклон с углом, превышающим указанный в паспорте машины.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254. Не допускается присутствие работающих на участках, где ведутся работы по уплотнению грунтов свободно падающими трамбовками на расстоянии менее 20 м от базовой маш</w:t>
      </w:r>
      <w:r>
        <w:t>ины.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255. При необходимости использования машин в сложных условиях (срезка грунта на уклоне, расчистка завалов) следует применять машины, оборудованные средствами защиты, предупреждающими воздействие на работающих опасных производственных факторов, возника</w:t>
      </w:r>
      <w:r>
        <w:t>ющих в этих условиях (падение предметов, опрокидывание и т.п.).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256. В случае электропрогрева грунта напряжение источника питания не должно быть выше 380 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257. Прогреваемый участок грунта необходимо оградить, установить на ограждении знаки безопасности, а в ночное время осветить. Расстояние между ограждением и контуром прогреваемого участка должно быть не менее 3 м. На прогреваемом участке пребывание людей н</w:t>
      </w:r>
      <w:r>
        <w:t>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258. Линии временного электроснабжения к прогреваемым участкам грунта должны выполняться изолированным проводом, а после каждого перемещения электрооборудования и перекладки электропроводки следует измерить сопротивление изоляции мегаомметро</w:t>
      </w:r>
      <w:r>
        <w:t>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259. При разработке грунта способом гидромеханизации следует выполнять обязательные требования технических нормативных правовых актов на данный вид работ.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15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УСТРОЙСТВО ИСКУССТВЕННЫХ ОСНОВАНИЙ И БУРОВЫЕ РАБОТЫ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260. При наличии опасных и (или) вр</w:t>
      </w:r>
      <w:r>
        <w:t>едных производственных факторов безопасность устройства искусственных оснований и буровых работ должна быть обеспечена выполнением содержащихся в организационно-технологической документации (ПОС, ППР и др.) следующих решений по безопасности труда: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определе</w:t>
      </w:r>
      <w:r>
        <w:t>ние способов и выбор средств механизации для проведения работ;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установление последовательности выполнения работ;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разработка схемы монтажа и демонтажа оборудования, а также его перемещения на площадке;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номенклатуры и потребного количества средст</w:t>
      </w:r>
      <w:r>
        <w:t>в коллективной защиты, необходимых для применения в конструкции машин, а также при организации рабочих мест.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261. Сваебойные и буровые машины должны быть оборудованы ограничителями высоты подъема бурового инструмента или грузозахватного приспособления и зв</w:t>
      </w:r>
      <w:r>
        <w:t>уковой сигнализацией.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262. Канаты должны иметь сертификат изготовителя и акт об их испытании; грузозахватные средства должны быть испытаны и иметь бирки или клейма, подтверждающие их грузоподъемность и дату испытания.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263. Расстояние между установленными с</w:t>
      </w:r>
      <w:r>
        <w:t>ваебойными или буровыми машинами и расположенными вблизи них строениями определяется ППР. При работе указанных машин следует установить опасную зону на расстоянии не менее 15 м от устья скважины или места забивки сваи.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264. Передвижку сваебойных и буровых </w:t>
      </w:r>
      <w:r>
        <w:t>машин следует производить по заранее спланированному горизонтальному пути при нахождении конструкции машин в транспортном положении.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265. При забивке свай плавучим копром необходимо обеспечить его надежное расчаливание к якорям, закрепленным на берегу или </w:t>
      </w:r>
      <w:r>
        <w:t>на дне, а также связь с берегом при помощи дежурных судов или пешеходного мостика.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266. Плавучий копер должен быть обеспечен спасательными кругами и лодкой.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267. Не допускается производить свайные работы на реках и водоемах при волнении более 2 баллов.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268</w:t>
      </w:r>
      <w:r>
        <w:t>. Забивка свай со льда разрешается только при наличии в ППР специальных мероприятий, обеспечивающих прочность ледяного покрова.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269. Пробуренные скважины на время прекращения работ должны быть закрыты щитами или ограждены. На щитах и ограждениях должны быт</w:t>
      </w:r>
      <w:r>
        <w:t>ь установлены предупреждающие знаки безопасности и сигнальное освещение.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270. Вибропогружатели необходимо оборудовать подвесными инвентарными площадками для размещения работающих, выполняющих присоединение наголовника вибропогружателя к оболочке.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271. Шири</w:t>
      </w:r>
      <w:r>
        <w:t>на настила площадки должна быть не менее 0,8 м. Площадки должны быть ограждены.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272. Стены опускного колодца изнутри должны быть оборудованы не менее чем двумя надежно закрепленными навесными лестницами.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273. По внутреннему периметру опускного колодца необходимо устраивать защитные козырьки. Размеры, прочность и порядок установки козырьков должны быть определены в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274. Помещения, где приготовляются растворы для химического закрепления грунта, должны б</w:t>
      </w:r>
      <w:r>
        <w:t>ыть оборудованы вентиляцией и соответствующими емкостями для хранения материалов.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275. Монтаж, демонтаж и перемещение сваебойных и буровых машин следует осуществлять в соответствии с технологическими картами под непосредственным руководством работающих, от</w:t>
      </w:r>
      <w:r>
        <w:t>ветственных за безопасное выполнение указанных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276. Монтаж, демонтаж и перемещение сваебойных и буровых машин при скорости ветра 15 м/с и более или во время грозы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277. Перед подъемом конструкций сваебойных или буровых машин их элемен</w:t>
      </w:r>
      <w:r>
        <w:t>ты должны быть надежно закреплены, а инструмент и незакрепленные предметы убраны.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278. При подъеме конструкции, собранной в горизонтальном положении, должны быть прекращены </w:t>
      </w:r>
      <w:r>
        <w:lastRenderedPageBreak/>
        <w:t>все другие работы в радиусе, равном длине конструкции плюс 5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279. Техническое со</w:t>
      </w:r>
      <w:r>
        <w:t>стояние буровых вышек и копров (надежность крепления узлов, исправность связей и рабочих настилов) необходимо проверять перед началом каждой смены.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280. В период работы сваебойных или буровых машин работающие, непосредственно не участвующие в выполнении да</w:t>
      </w:r>
      <w:r>
        <w:t>нных работ, к машинам на расстояние менее 15 м не допускаются.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281. Перед началом буровых или сваебойных работ необходимо проверить: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исправность звуковых и световых сигнальных устройств, ограничителя высоты подъема грузозахватного органа;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состояние канатов</w:t>
      </w:r>
      <w:r>
        <w:t xml:space="preserve"> для подъема механизмов, а также состояние грузозахватных устройств;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исправность всех механизмов и металлоконструкций.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282. Перед началом осмотра, смазки, чистки или устранения каких-либо неисправностей буровой машины или копра буровой инструмент или сваеб</w:t>
      </w:r>
      <w:r>
        <w:t>ойный механизм должен быть опущен и поставлен в устойчивое положение, а двигатель остановлен (выключен).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283. Спуск и подъем бурового инструмента или сваи производится после подачи предупредительного сигнала.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284. Во время подъема или спуска бурового инстр</w:t>
      </w:r>
      <w:r>
        <w:t>умента запрещается производить на копре или буровой машине работы, не имеющие отношения к указанным процессам.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285. Подъем сваи (шпунта) и сваебойного молота необходимо производить отдельными крюками. При наличии на копре только одного крюка для установки </w:t>
      </w:r>
      <w:r>
        <w:t>сваи сваебойный молот должен быть снят с крюка и установлен на надежный стопорный болт. Предельная масса молота и сваи для копра должна быть указана на его ферме или раме. На копре должен быть установлен ограничитель грузоподъемности.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286. При подъеме свая</w:t>
      </w:r>
      <w:r>
        <w:t xml:space="preserve"> должна удерживаться от раскачивания и кручения при помощи расчалок.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287. Одновременный подъем сваебойного молота и сваи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288. Сваи разрешается подтягивать по прямой линии в пределах видимости машиниста копра только через отводной блок, закр</w:t>
      </w:r>
      <w:r>
        <w:t>епленный у основания копра. Запрещается подтягивать копром сваи на расстояние более 10 м и с отклонением их от продольной оси.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289. При срезке забитых в грунт свай необходимо предусматривать меры, исключающие внезапное падение убираемой части.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290. Установ</w:t>
      </w:r>
      <w:r>
        <w:t>ка свай и сваебойного оборудования производится без перерыва до полного их закрепления. Оставлять их на весу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291. При погружении свай с помощью вибропогружателей необходимо обеспечить плотное и надежное соединение вибропогружателя с наголов</w:t>
      </w:r>
      <w:r>
        <w:t>ником сваи, а также свободное состояние канатов, поддерживающих вибропогружатель.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292. Вибропогружатель следует включать только после закрепления его на свае и ослабления поддерживающих полиспастов. Ослабленное состояние полиспастов должно сохраняться в те</w:t>
      </w:r>
      <w:r>
        <w:t>чение всего времени работы вибратора. При каждом перерыве в работе вибратор следует выключать.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293. При погружении свай-оболочек доступ работающих на подвесную площадку для присоединения к погружаемой свае-оболочке наголовника вибропогружателя или следующе</w:t>
      </w:r>
      <w:r>
        <w:t>й секции сваи-оболочки разрешается только после того, как подаваемая конструкция будет опущена краном на расстояние не более 0,3 м от верха погружаемой сваи-оболочки.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294. Последовательность разработки грунта под кромкой ножа опускного колодца должна обесп</w:t>
      </w:r>
      <w:r>
        <w:t>ечивать его устойчивость. Глубина разработки грунта от кромки ножа колодца определяется согласно ППР. Не допускается разрабатывать грунт ниже 1 м от кромки ножа колодца.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295. При разработке подвижных грунтов с водоотливом или при наличии прослойки таких гр</w:t>
      </w:r>
      <w:r>
        <w:t>унтов выше ножа опускного колодца должны быть предусмотрены меры по обеспечению быстрой эвакуации людей на случай внезапного прорыва грунта и затопления колодца.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296. Оборудование и трубопроводы, предназначенные для выполнения работ по замораживанию грунто</w:t>
      </w:r>
      <w:r>
        <w:t>в, должны быть испытаны в соответствии с требованиями проектной и организационно-технологической документации.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297. Производство строительных работ в зоне искусственного закрепления грунта замораживанием допускается только после достижения льдогрунтовым ог</w:t>
      </w:r>
      <w:r>
        <w:t>раждением проектной толщины.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298. Извлечение грунта из котлована, имеющего льдогрунтовое ограждение, разрешается производить при наличии защиты замороженной стенки от дождя и солнечных лучей. При выполнении работ следует соблюдать меры предохранения льдогрунтового ограждения от механи</w:t>
      </w:r>
      <w:r>
        <w:t>ческих повреждений.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299. Порядок контроля размеров и температуры льдогрунтового ограждения котлована в процессе замораживания и оттаивания грунта должен быть определен проектом.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300. Трубопроводы, шланги и инъекторы, применяемые на инъекционных работах по </w:t>
      </w:r>
      <w:r>
        <w:t>химическому закреплению грунтов (силикатизацией и др.), должны подвергаться гидравлическим испытаниям давлением, равным полуторной величине рабочего, но не ниже 0,5 МПа.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301. Автоклавы для производства силикатных клеев и другие устройства, находящиеся под </w:t>
      </w:r>
      <w:r>
        <w:t>давлением в процессе эксплуатации, необходимо подвергать регулярным техническим освидетельствованиям.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16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БЕТОННЫЕ И ЖЕЛЕЗОБЕТОННЫЕ РАБОТЫ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302. Безопасность бетонных и железобетонных работ должна быть обеспечена выполнением содержащихся в организаци</w:t>
      </w:r>
      <w:r>
        <w:t>онно-технологической документации (ПОС, ППР и др.) следующих решений по безопасности труда: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средств механизации для приготовления, транспортирования, подачи и укладки бетона;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несущей способности и разработка проекта опалубки, а такж</w:t>
      </w:r>
      <w:r>
        <w:t>е последовательность ее установки и порядка разборки;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разработка мероприятий и перечень средств по обеспечению безопасности рабочих мест на высоте;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разработка мероприятий и перечень средств по уходу за бетоном в холодное и теплое время года.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303. Цемент не</w:t>
      </w:r>
      <w:r>
        <w:t>обходимо хранить в силосах, бункерах, ларях и других закрытых емкостях, принимая меры против его распыления в процессе загрузки и выгрузки. Загрузочные отверстия должны быть закрыты защитными решетками, а люки в защитных решетках закрыты на замок.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304. При</w:t>
      </w:r>
      <w:r>
        <w:t xml:space="preserve"> использовании пара для прогрева инертных материалов, находящихся в бункерах или других емкостях, следует принять меры, предотвращающие проникновение пара в рабочие помещения.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305. Спуск рабочих в камеры, обогреваемые паром, допускается после отключения по</w:t>
      </w:r>
      <w:r>
        <w:t>дачи пара и охлаждения камеры и находящихся в ней материалов и изделий до 40 °C.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306. Размещение на опалубке оборудования и материалов, не предусмотренных ППР, а также нахождение работающих, непосредственно не участвующих в производстве работ, на установле</w:t>
      </w:r>
      <w:r>
        <w:t>нных конструкциях опалубки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307. При устройстве сборной опалубки стен, ригелей и сводов необходимо предусматривать устройство рабочих настилов шириной не менее 0,8 м с ограждениями.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308. Опалубка перекрытий должна быть ограждена по всему пер</w:t>
      </w:r>
      <w:r>
        <w:t>иметру, все отверстия в рабочем полу опалубки должны быть закрыты. При необходимости оставлять эти отверстия открытыми их следует затягивать проволочной сеткой.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309. После отсечения части скользящей опалубки и подвесных лесов их торцевые стороны должны быт</w:t>
      </w:r>
      <w:r>
        <w:t>ь ограждены.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310. Для защиты работающих от падения предметов на подвесных лесах по наружному периметру скользящей и переставной опалубки следует устанавливать козырьки шириной не менее ширины лесов.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311. Ходить по уложенной арматуре допускается только по с</w:t>
      </w:r>
      <w:r>
        <w:t>пециальным настилам шириной не менее 0,6 м, уложенным на арматурный каркас.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312. На участках натяжения арматуры в местах прохода людей должны быть установлены защитные ограждения высотой не менее 1,8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313. Устройства для натяжения арматуры должны быть об</w:t>
      </w:r>
      <w:r>
        <w:t>орудованы сигнализацией, приводимой в действие при включении привода натяжного устройства.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314. Запрещается пребывание работающих на расстоянии менее 1 м от арматурных стержней, нагреваемых электротоком.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315. Р</w:t>
      </w:r>
      <w:r>
        <w:t>аботающие, укладывающие бетонную смесь на поверхность, имеющую уклон более 20°, должны пользоваться предохранительным поясом.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316. Эстакада для подачи бетонной смеси автосамосвалами должна быть оборудована отбойными брусьями. Между отбойными брусьями и огр</w:t>
      </w:r>
      <w:r>
        <w:t>аждениями должны быть предусмотрены проходы шириной не менее 0,6 м. На тупиковых эстакадах должны быть установлены поперечные отбойные брусья.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317. При очистке кузовов автосамосвалов от остатков бетонной смеси работающим запрещается находиться в кузове.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31</w:t>
      </w:r>
      <w:r>
        <w:t>8. Заготовка и укрупнительная сборка арматуры должны выполняться в специально предназначенных для этого местах.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319. Работа смесительных машин должна осуществляться при соблюдении следующих требований: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очистка приямков для загрузочных ковшей должна осущест</w:t>
      </w:r>
      <w:r>
        <w:t>вляться после надежного закрепления ковша в поднятом положении;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очистка барабанов и корыт смесительных машин допускается только после остановки машины и снятия напряжения.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320. Операции по заготовке и обработке арматуры должны выполняться в специально пред</w:t>
      </w:r>
      <w:r>
        <w:t>назначенных для этого помещениях или на специально отведенных и соответственно оборудованных местах.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321. При выполнении работ по заготовке арматуры необходимо выполнять следующие требования: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ограждать места, предназначенные для разматывания бухт (мотков) </w:t>
      </w:r>
      <w:r>
        <w:t>и выравнивания арматуры;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ограждать рабочее место при обработке стержней арматуры, выступающих за габариты верстака, а у двусторонних верстаков, кроме этого, разделять верстак посередине продольной металлической предохранительной сеткой высотой не менее 1 м</w:t>
      </w:r>
      <w:r>
        <w:t>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закрывать щитами торцевые части стержней арматуры в местах общих проходов, имеющих ширину менее 1 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складывать заготовленную арматуру в специально отведенные для этого места.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322. Места строповки арматурных изделий, указанные в рабочих чертежах, должны </w:t>
      </w:r>
      <w:r>
        <w:t>быть обозначены визуально заметными метками.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323. Элементы арматурных каркасов необходимо пакетировать с учетом условий их подъема, складирования и транспортирования к месту монтажа.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324. Бункеры (бадьи) для бетонной смеси должны соответствовать обязательн</w:t>
      </w:r>
      <w:r>
        <w:t xml:space="preserve">ым требованиям </w:t>
      </w:r>
      <w:r>
        <w:lastRenderedPageBreak/>
        <w:t>технических нормативных правовых актов. Перемещение загруженного или порожнего бункера разрешается только при закрытом затворе.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325. При укладке бетона из бункера расстояние между нижней кромкой бункера и ранее уложенным бетоном или поверхно</w:t>
      </w:r>
      <w:r>
        <w:t>стью, на которую укладывается бетон, должно быть не более 1 м, если другие расстояния не предусмотрены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326. Ежедневно перед началом укладки бетона в опалубку необходимо проверять состояние тары, опалубки и средств подмащивания. Обнаруженные неисправно</w:t>
      </w:r>
      <w:r>
        <w:t>сти следует незамедлительно устранять.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327. Перед началом укладки бетонной смеси виброхоботом необходимо проверить исправность и надежность крепления всех его звеньев между собой и к страховочному канату.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328. При подаче бетона с помощью бетононасоса необх</w:t>
      </w:r>
      <w:r>
        <w:t>одимо: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удалять всех работающих от бетоновода на время продувки не менее 10 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укладывать бетоноводы на прокладки для снижения воздействия динамической нагрузки на арматурный каркас и опалубку при подаче бетона.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329. Удаление пробки в бетоноводе сжатым возд</w:t>
      </w:r>
      <w:r>
        <w:t>ухом допускается при условии: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наличия защитного щита у выходного отверстия бетоновода;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нахождения работающих на расстоянии не менее 10 м от выходного отверстия бетоновода;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осуществления подачи воздуха в бетоновод равномерно, не превышая допустимого давлени</w:t>
      </w:r>
      <w:r>
        <w:t>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330. При невозможности удаления пробки следует снять давление в бетоноводе, простукиванием найти место нахождения пробки в бетоноводе, расстыковать бетоновод и удалить пробку или заменить засоренное звено.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331. При установке элементов опалубки в несколь</w:t>
      </w:r>
      <w:r>
        <w:t>ко ярусов каждый последующий ярус следует устанавливать после закрепления предыдущего.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332. Разборка опалубки должна производиться после достижения бетоном заданной прочности с разрешения линейного руководителя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333. Минимальная прочность бетона при распалубке загруженных конструкций, с учетом нагрузки от собственного веса, определяется в ППР и согласовывается с проектной организацией.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334. При разборке опалубки необходимо принимать меры против случайного падения </w:t>
      </w:r>
      <w:r>
        <w:t>элементов опалубки, обрушения поддерживающих лесов и конструкций.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335. При передвижении секций катучей опалубки и передвижных лесов необходимо принимать меры, обеспечивающие безопасность работающих. Работающим, не участвующим в этой операции, находиться на</w:t>
      </w:r>
      <w:r>
        <w:t xml:space="preserve"> секциях опалубки или лесов запрещается.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336. При уплотнении бетонной смеси электровибраторами перемещать вибратор за токоведущие кабели не допускается, а при перерывах в работе и при переходе с одного места на другое электровибраторы необходимо выключать.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337. При устройстве технологических отверстий для пропуска трубопроводов в бетонных и железобетонных конструкциях алмазными кольцевыми сверлами необходимо оградить место ожидаемого падения керна.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338. При электропрогреве бетона монтаж и присоединение элек</w:t>
      </w:r>
      <w:r>
        <w:t>трооборудования к питающей сети должны выполнять только работающие, имеющие группу по электробезопасности не ниже III.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339. В зоне электропрогрева необходимо применять изолированные гибкие кабели или провода в защитном шланге. Не допускается прокладывать п</w:t>
      </w:r>
      <w:r>
        <w:t>ровода непосредственно по грунту или по слою опилок, а также с нарушенной изоляцией.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340. Зона электропрогрева бетона должна иметь защитное ограждение, световую сигнализацию, знаки безопасности и находиться под наблюдением работающих, выполняющих монтаж эл</w:t>
      </w:r>
      <w:r>
        <w:t>ектросети.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341. Открытая (незабетонированная) арматура железобетонных конструкций, связанная с участком, находящимся под электропрогревом, подлежит заземлению (занулению).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342. После каждого перемещения электрооборудования, применяемого при прогреве бетона</w:t>
      </w:r>
      <w:r>
        <w:t>, на новое место следует измерить сопротивление изоляции и визуально проверить состояние средств защиты, ограждений и заземлений.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343. При применении бетонной смеси, содержащей химические добавки, следует исключить возможность контакта открытых участков ко</w:t>
      </w:r>
      <w:r>
        <w:t>жи и глаз работающих с бетонной смесью, имеющей добавки с вредными веществами.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17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ИЗОЛЯЦИОННЫЕ РАБОТЫ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344. Безопасность изоляционных работ должна быть обеспечена выполнением содержащихся в организационно-технологической документации (ПОС, ППР и др.</w:t>
      </w:r>
      <w:r>
        <w:t>) следующих решений по безопасности труда: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организация рабочих мест с указанием методов и средств для обеспечения вентиляции, пожаротушения, защиты от термических ожогов, освещения, выполнения работ на высоте;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особые меры безопасности при выполнении работ </w:t>
      </w:r>
      <w:r>
        <w:t>в закрытых помещениях, аппаратах и емкостях;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меры безопасности при приготовлении и транспортировании горячих мастик и материалов.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345. На участках работ и в помещениях, где ведутся изоляционные работы с выделением вредных и пожароопасных веществ, не допуск</w:t>
      </w:r>
      <w:r>
        <w:t>ается выполнение других работ и нахождение посторонних лиц.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346. Изоляционные работы на технологическом оборудовании и трубопроводах должны выполняться, как правило, до их установки или после постоянного закрепления в соответствии с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347. При проведени</w:t>
      </w:r>
      <w:r>
        <w:t>и изоляционных работ внутри аппаратов или закрытых помещений рабочие места должны быть обеспечены вентиляцией (проветриванием) и местным освещением от электросети напряжением не выше 12 В с арматурой во взрывобезопасном исполнении.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348. Рабочие места для в</w:t>
      </w:r>
      <w:r>
        <w:t>ыполнения изоляционных работ на высоте должны быть оборудованы средствами подмащивания с ограждениями и лестницами для подъема на высоту.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349. Перед началом изоляционных работ в аппаратах и других закрытых емкостях все электродвигатели необходимо отключить</w:t>
      </w:r>
      <w:r>
        <w:t>, а на подводящих технологических трубопроводах поставить заглушки и в соответствующих местах вывесить плакаты (надписи), предупреждающие о проведении работ внутри аппаратов.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350. Битумную мастику следует доставлять на рабочие места, как правило, по битумопроводу или в емкостях при помощи грузоподъемной машины, грузоподъемного механизма.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351. При доставке горячего битума на рабочие места вручную следует применять металлические </w:t>
      </w:r>
      <w:r>
        <w:t>бачки, имеющие форму усеченного конуса, обращенного широкой частью вниз, с плотно закрывающимися крышками и запорными устройствами.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352. При спуске горячего битума в котлован или подъеме его на подмости или перекрытие вручную необходимо использовать бачки </w:t>
      </w:r>
      <w:r>
        <w:t>с закрытыми крышками, перемещаемые внутри короба, закрытого со всех сторон.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353. Запрещается работающим подниматься (спускаться) по приставным лестницам с бачками, заполненными горячим битумом.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354. Котлы для варки и разогрева битумных мастик должны быть о</w:t>
      </w:r>
      <w:r>
        <w:t>борудованы приборами для замера температуры мастик и плотно закрывающимися крышками.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355. Не допускается варка и разогрев битумных мастик при температуре более 180 °C.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356. Заполнение битумного котла допускается не более 3/4 его вместимости. Загружаемый в </w:t>
      </w:r>
      <w:r>
        <w:t>котел наполнитель должен быть сухим. Недопустимо попадание в котел льда и снега. Возле варочного котла должны находиться средства пожаротушения.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357. Для подогрева битумных мастик внутри помещений запрещается применение устройств с открытым огнем.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358. При</w:t>
      </w:r>
      <w:r>
        <w:t xml:space="preserve"> приготовлении грунтовки (праймера), состоящей из растворителя и битума, следует битум вливать в растворитель с перемешиванием его деревянными мешалками. Температура битума в момент приготовления грунтовки не должна превышать 70 °C.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359. Запрещается вливат</w:t>
      </w:r>
      <w:r>
        <w:t>ь растворитель в расплавленный битум, а также приготовлять грунтовку на этилированном бензине или бензоле.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360. При выполнении работ с применением горячего битума несколькими работающими звеньями расстояние между ними должно быть не менее 10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361. При пр</w:t>
      </w:r>
      <w:r>
        <w:t>иготовлении и заливке пенополиуретана должны выполняться следующие требования: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подогрев компонентов пенополиуретана должен производиться с помощью закрытых нагревателей и без применения открытого пламени;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 выполнении технологических операций должно быть</w:t>
      </w:r>
      <w:r>
        <w:t xml:space="preserve"> исключено попадание компонентов на кожный покров работающих;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 выполнении работ по приготовлению рабочих составов и заливке не допускается в зоне радиусом 25 м курить и разводить огонь, выполнять сварочные работы;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перед началом работ по приготовлению и </w:t>
      </w:r>
      <w:r>
        <w:t>заливке пенополиуретана линейному руководителю работ необходимо выдать наряд-допуск.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362. Стекловату и шлаковату следует подавать к месту работы в контейнерах или пакетах, соблюдая условия, исключающие распыление.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363. Для закрепления сеток под штукатурку </w:t>
      </w:r>
      <w:r>
        <w:t>поверхностей строительных конструкций необходимо применять вязальную проволоку.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364. На поверхностях конструкций или оборудования после покрытия их теплоизоляционными материалами, закрепленными вязальной проволокой с целью подготовки под обмазочную изоляци</w:t>
      </w:r>
      <w:r>
        <w:t>ю, не должно быть выступающих концов проволоки.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365. При производстве теплоизоляционных работ зазор между изолируемой поверхностью и рабочим настилом лесов не должен превышать двойной толщины изоляции плюс 50 мм.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366. Изоляционные работы в замкнутых и труд</w:t>
      </w:r>
      <w:r>
        <w:t>нодоступных местах (пространствах) следует производить по наряду-допуску при соблюдении следующих условий: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наличие мероприятий, исключающих возникновение пожаров, взрывов и отравлений работающих;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наличие не менее двух проемов (люков) для вентиляции и эваку</w:t>
      </w:r>
      <w:r>
        <w:t>ации работающих;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оснащение рабочих мест вытяжной вентиляцией и средствами, исключающими накопление вредных веществ в воздухе выше предельно допустимых концентраций и содержание кислорода менее 19% (по объему);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наличие двух работающих, находящихся вне замкн</w:t>
      </w:r>
      <w:r>
        <w:t>утого пространства, ведущих наблюдение за сигналами, которые подают другие работающие, и обязанных обеспечить при необходимости срочную эвакуацию работающих (исполнителей работ).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18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КАМЕННЫЕ РАБОТЫ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367. Безопасность каменных работ должна быть обеспечена выполнением содержащихся в организационно-технологической документации (ПОС, ППР и др.) следующих решений безопасности труда: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организация рабочих мест с указанием конструкции и места установки необход</w:t>
      </w:r>
      <w:r>
        <w:t>имых средств подмащивания, грузозахватных устройств, средств контейнеризации и тары;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последовательность выполнения работ с учетом обеспечения устойчивости возводимых конструкций;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конструкции и мест установки коллективных средств защиты от паден</w:t>
      </w:r>
      <w:r>
        <w:t>ия человека с высоты и падения предметов вблизи здания;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мест крепления предохранительных поясов;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дополнительные меры безопасности по обеспечению устойчивости каменной кладки в холодное время года.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368. Кладка стен каждого вышерасположенного эта</w:t>
      </w:r>
      <w:r>
        <w:t>жа многоэтажного здания должна производиться после установки несущих конструкций междуэтажного перекрытия, а также площадок и маршей в лестничных клетках.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369. При кладке наружных стен зданий высотой более 7 м с внутренних подмостей необходимо по всему пер</w:t>
      </w:r>
      <w:r>
        <w:t>иметру здания выделять опасную зону разреженным панельным ограждением высотой 1,2 м, а высотой до 7 м - сигнальным ограждением и знаками безопасности.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370. Граница опасной зоны устанавливается на весь период возведения здания с учетом его высоты.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371. При </w:t>
      </w:r>
      <w:r>
        <w:t>перемещении и подаче на рабочие места грузоподъемными кранами кирпича, керамических камней и мелких блоков необходимо применять поддоны, контейнеры и грузозахватные устройства, предусмотренные в ППР, имеющие приспособления, исключающие падение груза при по</w:t>
      </w:r>
      <w:r>
        <w:t>дъеме, и изготовленные в установленном порядке.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372. Обрабатывать естественные камни в пределах территории строительной площадки необходимо в специально выделенных местах, где не допускается нахождение работающих, не участвующих в данной работе. Рабочие ме</w:t>
      </w:r>
      <w:r>
        <w:t>ста, расположенные на расстоянии менее 3 м друг от друга, должны быть разделены защитными экранами.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373. Кладку стен необходимо вести с междуэтажных перекрытий или средств подмащивания.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374. Конструкция подмостей и допустимые нагрузки должны соответствоват</w:t>
      </w:r>
      <w:r>
        <w:t>ь требованиям, предусмотренным в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375. Запрещается выполнять кладку стен со случайных средств подмащивания, а также стоя на стене.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376. Кладку карнизов, выступающих из плоскости стены более чем на 0,3 м, следует осуществлять с наружных лесов, имеющих ш</w:t>
      </w:r>
      <w:r>
        <w:t>ирину рабочего настила не менее 2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377. При кладке стен здания на высоту до 0,7 м от рабочего настила или перекрытия и расстоянии от уровня кладки с внешней стороны до поверхности земли (перекрытия) более 1,3 м необходимо применять ограждающие (улавливаю</w:t>
      </w:r>
      <w:r>
        <w:t>щие) устройства, а при невозможности их применения - предохранительный пояс.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378. Расшивку наружных швов кладки необходимо выполнять с перекрытия или подмостей после укладки каждого ряда. Запрещается находиться работающим на стене во время проведения этой </w:t>
      </w:r>
      <w:r>
        <w:t>операции.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379. Снимать временные крепления элементов карниза, а также опалубки кирпичных перемычек допускается только после достижения раствором прочности, установленной в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380. При облицовке стен плитами необходимо соблюдать требования безопасности, у</w:t>
      </w:r>
      <w:r>
        <w:t>становленные в проектной или технологической документации.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381. Запрещается производство работ по кладке или облицовке наружных стен многоэтажных зданий во время грозы, снегопада, тумана, исключающих видимость в пределах фронта работ, и при скорости ветра </w:t>
      </w:r>
      <w:r>
        <w:t>15 м/с и более.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 xml:space="preserve">382. Для каменных конструкций, возведенных способом замораживания, в ППР должен быть определен способ оттаивания конструкций (искусственный или естественный) и указаны мероприятия по обеспечению устойчивости и геометрической неизменяемости </w:t>
      </w:r>
      <w:r>
        <w:t>конструкций на период оттаивания и набора прочности раствором.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383. В период естественного оттаивания и твердения раствора в каменных конструкциях, выполненных способом замораживания, следует установить за ними постоянное наблюдение. Пребывание в здании (с</w:t>
      </w:r>
      <w:r>
        <w:t>ооружении) работающих, не участвующих в мероприятиях по обеспечению устойчивости конструкций,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384. При электропрогреве каменной кладки прогреваемые участки должны быть ограждены и находиться под наблюдением работающих.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385. Не допускается вести кладку на участках электропрогрева, а также применять электропрогрев в сырую погоду и во время оттепели.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19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МОНТАЖНЫЕ РАБОТЫ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386. Безопасность монтажных работ должна быть обеспечена выполнением содержащихся в организационн</w:t>
      </w:r>
      <w:r>
        <w:t>о-технологической документации (ПОС, ППР и др.) следующих решений по безопасности труда: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марки грузоподъемного крана, места установки и опасных зон при его работе;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обеспечение безопасности рабочих мест на высоте и проходов к ним;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по</w:t>
      </w:r>
      <w:r>
        <w:t>следовательности установки конструкций;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обеспечение устойчивости конструкций и частей здания в процессе монтажа;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мест установки коллективных средств защиты от падения человека с высоты;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схем и способов укрупнительной сборки элементо</w:t>
      </w:r>
      <w:r>
        <w:t>в конструкций;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мест крепления предохранительных поясов.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387. На участке (захватке), где ведутся монтажные работы, не допускается выполнение других работ и нахождение посторонних лиц.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388. При возведении зданий (сооружений) запрещается выполнять</w:t>
      </w:r>
      <w:r>
        <w:t xml:space="preserve"> работы, связанные с нахождением работающих на одной захватке (участке) на этажах (ярусах), над которыми производится перемещение, установка и временное закрепление элементов сборных конструкций и оборудования.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389. При невозможности разбивки зданий и соор</w:t>
      </w:r>
      <w:r>
        <w:t>ужений на отдельные захватки (участки), одновременное выполнение монтажных и других строительных работ на разных этажах (ярусах) допускается только в случаях, предусмотренных ППР, при наличии между ними надежных (обоснованных соответствующим расчетом на де</w:t>
      </w:r>
      <w:r>
        <w:t>йствие ударных нагрузок) междуэтажных перекрытий по письменному разрешению и под руководством работающих, ответственных за безопасное производство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390. Использование установленных конструкций для прикрепления к ним грузовых полиспастов, отводных бло</w:t>
      </w:r>
      <w:r>
        <w:t>ков и других монтажных приспособлений допускается только с согласия проектной организации, выполнявшей рабочие чертежи конструкций.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391. Монтаж конструкций зданий (сооружений) следует начинать, как правило, с пространственно-устойчивой части связевой ячейк</w:t>
      </w:r>
      <w:r>
        <w:t>и, ядра жесткости и т.п.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392. Монтаж конструкций каждого вышележащего этажа (яруса) многоэтажного здания следует производить после закрепления всех установленных монтажных элементов в проектном положении и достижения бетоном (раствором) стыков несущих конс</w:t>
      </w:r>
      <w:r>
        <w:t>трукций прочности, указанной в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393. Окраску и антикоррозионную защиту конструкций и оборудования в случаях, когда они </w:t>
      </w:r>
      <w:r>
        <w:lastRenderedPageBreak/>
        <w:t>выполняются на строительной площадке, следует производить, как правило, до их подъема на проектную отметку. После подъема производить</w:t>
      </w:r>
      <w:r>
        <w:t xml:space="preserve"> окраску или антикоррозионную защиту следует только в местах стыков и соединений конструкций.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394. Распаковка и расконсервация подлежащего монтажу оборудования должны производиться в зоне, отведенной в соответствии с ППР, и осуществляться на специальных ст</w:t>
      </w:r>
      <w:r>
        <w:t>еллажах или подкладках высотой не менее 0,1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395. При расконсервации оборудования не допускается применение материалов с взрывопожароопасными свойствами.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396. При возведении каркасных зданий монтировать последующий ярус каркаса допускается только после у</w:t>
      </w:r>
      <w:r>
        <w:t>становки ограждающих конструкций или временных ограждений на предыдущем ярусе.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397. Монтаж лестничных маршей и площадок зданий (сооружений), а также грузопассажирских строительных подъемников (лифтов) должен осуществляться одновременно с монтажом конструкц</w:t>
      </w:r>
      <w:r>
        <w:t>ий здания. На смонтированных лестничных маршах следует незамедлительно устанавливать ограждения (постоянные или временные).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398. В процессе монтажа конструкций зданий (сооружений) монтажники должны находиться на ранее установленных и надежно закрепленных к</w:t>
      </w:r>
      <w:r>
        <w:t>онструкциях или средствах подмащивания.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399. Запрещается пребывание работающих на элементах конструкций и оборудования во время подъема и перемещения конструкций.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400. Навесные монтажные площадки, лестницы и другие приспособления, необходимые для работы монтажников на высоте, следует устанавливать и закреплять на монтируемых конструкциях до их подъема.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401. Для перехода монтажников с одной конструкции на другую след</w:t>
      </w:r>
      <w:r>
        <w:t>ует применять инвентарные лестницы, переходные мостики и трапы, имеющие ограждения.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402. Запрещается переход монтажников по установленным конструкциям и их элементам (фермам, ригелям и т.п.), на которых невозможно обеспечить требуемую ширину прохода при ус</w:t>
      </w:r>
      <w:r>
        <w:t>тановленных ограждениях, без применения специальных предохранительных приспособлений (натянутого вдоль фермы или ригеля каната для закрепления карабина предохранительного пояса).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403. Места и способ крепления каната и длина его участков должны быть указаны</w:t>
      </w:r>
      <w:r>
        <w:t xml:space="preserve"> в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404. При выполнении монтажа ограждающих панелей необходимо применять предохранительный пояс. Типовое решение должно быть указано в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405. Не допускается нахождение работающих под монтируемыми элементами конструкций и оборудования до установки их</w:t>
      </w:r>
      <w:r>
        <w:t xml:space="preserve"> в проектное положение.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406. При необходимости нахождения работающих под монтируемым оборудованием (конструкциями) должны осуществляться специальные мероприятия, обеспечивающие безопасность работающих.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407. Навесные металлические лестницы высотой более 5 м</w:t>
      </w:r>
      <w:r>
        <w:t xml:space="preserve"> должны быть ограждены металлическими дугами с вертикальными связями и надежно прикреплены к конструкциям или оборудованию. Подъем работающих по навесным лестницам на высоту более 10 м допускается в том случае, если лестницы оборудованы площадками отдыха н</w:t>
      </w:r>
      <w:r>
        <w:t>е реже чем через каждые 10 м по высоте.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408. Расчалки для временного закрепления монтируемых конструкций должны быть прикреплены к надежным опорам. Количество расчалок, их материалы и сечение, способы натяжения и места закрепления устанавливаются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409.</w:t>
      </w:r>
      <w:r>
        <w:t xml:space="preserve"> Расчалки должны быть расположены за пределами габаритов движения транспорта и строительных машин. Расчалки не должны касаться острых углов других конструкций. Перегибание расчалок в местах соприкосновения их с элементами других конструкций допускается лиш</w:t>
      </w:r>
      <w:r>
        <w:t>ь после проверки прочности и устойчивости этих элементов под воздействием усилий от расчалок.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410. Элементы монтируемых конструкций или оборудования во время перемещения должны </w:t>
      </w:r>
      <w:r>
        <w:lastRenderedPageBreak/>
        <w:t>удерживаться от раскачивания и вращения гибкими оттяжками.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411. Строповку конст</w:t>
      </w:r>
      <w:r>
        <w:t>рукций и оборудования необходимо производить способами, обеспечивающими возможность дистанционной расстроповки с рабочего горизонта в случаях, когда высота до замка грузозахватного приспособления превышает 2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412. До начала выполнения монтажных работ нео</w:t>
      </w:r>
      <w:r>
        <w:t>бходимо установить порядок обмена сигналами между работающим, руководящим монтажом, и машинистом крана.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413. Все сигналы подаются только одним работающим (бригадиром, такелажником, стропальщиком, другими работающими), кроме сигнала "Стоп", который может бы</w:t>
      </w:r>
      <w:r>
        <w:t>ть подан любым работающим, заметившим опасность.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414. В особо ответственных случаях (при подъеме с применением сложного такелажа, метода поворота, при надвижке крупногабаритных и тяжелых конструкций, при подъеме их двумя или более механизмами и т.п.) сигна</w:t>
      </w:r>
      <w:r>
        <w:t>лы должен подавать только руководитель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415. Строповку монтируемых элементов следует производить в местах, указанных в рабочих чертежах, и обеспечить их подъем и подачу к месту установки в положении, близком к проектному.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416. Запрещается подъем элем</w:t>
      </w:r>
      <w:r>
        <w:t>ентов строительных конструкций, не имеющих монтажных петель, отверстий или маркировки и меток, обеспечивающих их правильную строповку и монтаж.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417. Очистку подлежащих монтажу элементов конструкций от грязи и наледи необходимо производить до их подъема.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41</w:t>
      </w:r>
      <w:r>
        <w:t>8. Монтируемые элементы следует поднимать плавно, без рывков, раскачивания и вращения.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419. Поднимать конструкции следует в два приема: сначала на высоту от 0,2 до 0,3 м, затем, после проверки надежности строповки, производить дальнейший подъем.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420. При п</w:t>
      </w:r>
      <w:r>
        <w:t>еремещении конструкций или оборудования расстояние между ними и выступающими частями смонтированного оборудования или других конструкций должно быть по горизонтали не менее 1 м, по вертикали - не менее 0,5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421. Во время перерывов в работе не допускается</w:t>
      </w:r>
      <w:r>
        <w:t xml:space="preserve"> оставлять поднятые элементы конструкций и оборудования на весу.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422. Установленные в проектное положение элементы конструкций или оборудования должны быть закреплены так, чтобы обеспечивалась их устойчивость и геометрическая неизменяемость.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423. Расстропо</w:t>
      </w:r>
      <w:r>
        <w:t>вку элементов конструкций и оборудования, установленных в проектное положение, следует производить после постоянного или временного их закрепления согласно проекту. Перемещать установленные элементы конструкций или оборудования после их расстроповки, за ис</w:t>
      </w:r>
      <w:r>
        <w:t>ключением случаев использования монтажной оснастки, предусмотренных ППР,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424. До окончания выверки и надежного закрепления установленных элементов не допускается опирание на них вышерасположенных конструкций, если это не предусмотрено ППР.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425. Запрещается выполнять монтажные работы на высоте в открытых местах при скорости ветра 15 м/с и более, гололеде, грозе и тумане, исключающем видимость в пределах фронта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426. Работы по перемещению и установке вертикальных панелей и подобных им ко</w:t>
      </w:r>
      <w:r>
        <w:t>нструкций с большой парусностью необходимо прекращать при скорости ветра 10 м/с и более.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427. При надвижке (передвижке) конструкций и оборудования лебедками грузоподъемность тормозных лебедок и полиспастов должна быть равна грузоподъемности тяговых, если другие требования не установлены проектом.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428. При монтаже конструкций из рулонных загото</w:t>
      </w:r>
      <w:r>
        <w:t>вок должны приниматься меры против самопроизвольного сворачивания рулона.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429. При сборке горизонтальных цилиндрических емкостей, состоящих из отдельных царг, должны </w:t>
      </w:r>
      <w:r>
        <w:lastRenderedPageBreak/>
        <w:t>применяться клиновые прокладки и другие приспособления, исключающие возможность самопроизв</w:t>
      </w:r>
      <w:r>
        <w:t>ольного скатывания царг.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430. Перемещение конструкций или оборудования несколькими подъемными или тяговыми средствами необходимо осуществлять согласно ППР и под непосредственным руководством линейных руководителей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431. При выполнении сборочных опера</w:t>
      </w:r>
      <w:r>
        <w:t>ций совмещение отверстий и проверка их совпадения в монтируемых деталях должны производиться с использованием конусных оправок, сборочных пробок и др. Проверять совпадение отверстий пальцами рук работающими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432. Расстроповку элементов конст</w:t>
      </w:r>
      <w:r>
        <w:t>рукций, соединяемых заклепками или болтами повышенной прочности, при отсутствии специальных указаний в ППР, следует производить после установки не менее 30% заклепок или болтов и 10% пробок в случаях, когда общее число их более пяти, а при пяти и менее - д</w:t>
      </w:r>
      <w:r>
        <w:t>олжно быть установлено не менее двух болтов или заклепок и одной пробки.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433. Монтаж узлов оборудования и звеньев трубопроводов и воздухопроводов вблизи электрических проводов (в пределах расстояния, равного наибольшей длине монтируемого узла или звена) до</w:t>
      </w:r>
      <w:r>
        <w:t>лжен производиться при снятом напряжении.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434. При невозможности снятия напряжения работы следует производить по наряду-допуску.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435. Установка и снятие перемычек (связей) между смонтированным и действующим оборудованием, а также подключение временных уста</w:t>
      </w:r>
      <w:r>
        <w:t>новок к действующим системам (электрическим, паровым, технологическим и т.д.) без письменного разрешения генерального подрядчика и заказчика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436. При монтаже оборудования в условиях взрывоопасной среды должны применяться инструмент, приспос</w:t>
      </w:r>
      <w:r>
        <w:t>обления и оснастка, исключающие возможность искрообразования.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437. При демонтаже конструкций и оборудования следует выполнять требования, предъявляемые к монтажным работам.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20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КРОВЕЛЬНЫЕ РАБОТЫ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438. Безопасность кровельных работ должна быть обеспеч</w:t>
      </w:r>
      <w:r>
        <w:t>ена выполнением содержащихся в организационно-технологической документации (ПОС, ППР и др.) следующих решений по безопасности труда: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организация рабочих мест на высоте, пути прохода работающих на рабочие места, меры безопасности при работе на крыше с уклон</w:t>
      </w:r>
      <w:r>
        <w:t>ом;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меры безопасности при приготовлении и транспортировании горячих мастик и материалов;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методы и средства для подъема на кровлю материалов и инструмента, порядок их складирования, последовательность выполнения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439. Допуск работающих на крышу здания</w:t>
      </w:r>
      <w:r>
        <w:t xml:space="preserve"> для выполнения кровельных и других работ разрешается после осмотра несущих конструкций крыши и ограждений линейным руководителем работ совместно с работающим, ответственным исполнителем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440. Производство кровельных работ газопламенным способом след</w:t>
      </w:r>
      <w:r>
        <w:t>ует осуществлять по наряду-допуску и выполнением следующих требований безопасности: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баллоны с газом должны быть установлены вертикально и закреплены в специальных стойках;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тележки и стойки с газовыми баллонами разрешается устанавливать на поверхностях крыш</w:t>
      </w:r>
      <w:r>
        <w:t>и, имеющих уклон до 20°. При выполнении работ на крышах с большим уклоном для стоек с баллонами необходимо устраивать специальные площадки;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во время работы расстояние от горелок (по горизонтали) до групп баллонов с газом должно быть не менее 10 м, до газоп</w:t>
      </w:r>
      <w:r>
        <w:t>роводов и резинотканевых рукавов - 3 м, до отдельных баллонов - 5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441. Запрещается держать в непосредственной близости от места производства работ с применением горелок легковоспламеняющиеся и огнеопасные материалы.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442. При применении в конструкции крыш горючих и трудногорючих утеплителей наклейка битумных рулонных материалов газопламенным способом разрешается только по устроенной на них цементно-песчаной или асфальтовой стяжке.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443. Места производства кровельных раб</w:t>
      </w:r>
      <w:r>
        <w:t>от, выполняемых газопламенным способом, должны быть обеспечены не менее чем двумя эвакуационными выходами (лестницами), а также первичными средствами пожаротушения в соответствии с обязательными требованиями технических нормативных правовых актов в области</w:t>
      </w:r>
      <w:r>
        <w:t xml:space="preserve"> пожарной безопасности.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444. Подниматься на кровлю и спускаться с нее следует только по внутренним лестничным клеткам. Запрещается использовать в этих целях пожарные лестницы.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445. Для прохода работающих, выполняющих работы на крыше с уклоном более 20°, а </w:t>
      </w:r>
      <w:r>
        <w:t>также на крыше с покрытием, не рассчитанным на нагрузки от веса работающих, необходимо применять трапы шириной не менее 0,3 м с поперечными планками для упора ног. Трапы на время работы должны быть закреплены.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446. При выполнении работ на крышах с уклоном </w:t>
      </w:r>
      <w:r>
        <w:t>более 20°, а также на расстоянии менее 2 м от неогражденных перепадов по высоте 1,3 м и более независимо от уклона крыши, работающие должны применять предохранительные пояса. Места крепления предохранительных поясов указываются в ППР и наряде-допуске.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447.</w:t>
      </w:r>
      <w:r>
        <w:t xml:space="preserve"> Применяемые для подачи материалов при устройстве кровель краны малой грузоподъемности должны устанавливаться и эксплуатироваться в соответствии с инструкцией изготовителя. Подъем грузов следует осуществлять в контейнерах или таре.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448. Вблизи здания в мес</w:t>
      </w:r>
      <w:r>
        <w:t>тах подъема груза и выполнения кровельных работ необходимо обозначить опасные зоны.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449. Размещать на крыше материалы допускается только в местах, предусмотренных ППР, с применением мер против их падения, в том числе от воздействия ветра.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450. Запас матери</w:t>
      </w:r>
      <w:r>
        <w:t>алов не должен превышать сменной потребности.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451. Во время перерывов в работе технологические приспособления, материалы и инструменты должны быть закреплены или убраны с крыши.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452. Не допускается выполнение кровельных работ во время гололеда, тумана, иск</w:t>
      </w:r>
      <w:r>
        <w:t>лючающего видимость в пределах фронта работ, грозы и при скорости ветра 15 м/с и более.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453. Элементы и детали кровель, в том числе компенсаторы в швах, защитные фартуки, звенья водосточных труб, сливы, свесы и т.п., следует подавать на рабочие места в гот</w:t>
      </w:r>
      <w:r>
        <w:t>овом виде.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454. Заготовка указанных элементов и деталей непосредственно на крыше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455. Выполнение кровельных работ по установке (подвеске) готовых водосточных желобов, воронок и труб, колпаков и зонтов для дымовых и вентиляционных труб, покр</w:t>
      </w:r>
      <w:r>
        <w:t>ытию парапетов и сандриков, отделке свесов следует осуществлять с применением подмостей, люлек, автомобильных подъемников. Не допускается использование для указанных работ приставных лестниц.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21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МОНТАЖ ИНЖЕНЕРНОГО ОБОРУДОВАНИЯ ЗДАНИЙ И СООРУЖЕНИЙ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4</w:t>
      </w:r>
      <w:r>
        <w:t>56. Безопасность при монтаже инженерного оборудования зданий (сооружений) должна быть обеспечена выполнением содержащихся в организационно-технологической документации (ПОС, ППР и др.) следующих решений по безопасности труда: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организация рабочих мест с ука</w:t>
      </w:r>
      <w:r>
        <w:t>занием методов и средств для обеспечения вентиляции, пожаротушения, выполнения работ на высоте;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методы и средства доставки и монтажа оборудования;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меры безопасности при выполнении работ в траншеях и колодцах;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особые меры безопасности при травлении и обезжи</w:t>
      </w:r>
      <w:r>
        <w:t>ривании трубопроводов.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457. Заготовка и подгонка труб должны выполняться в заготовительных мастерских. Выполнение этих работ на подмостях, предназначенных для монтажа трубопроводов, запрещается.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458. Все работы по устранению конструктивных недостатков и ли</w:t>
      </w:r>
      <w:r>
        <w:t>квидации недоделок на смонтированном оборудовании, подвергнутом испытанию продуктом, следует проводить только после разработки и утверждения мероприятий по безопасности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459. Монтаж трубопроводов и воздуховодов на эстакадах производится с инвентарных подмостей, снабженных лестницами для подъема и спуска работающих. Подъем и спуск по конструкциям эстакад не допускаются.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460. Запрещается нахождение людей под устанавливаемым </w:t>
      </w:r>
      <w:r>
        <w:t>оборудованием, монтажными узлами оборудования и трубопроводов до их окончательного закрепления.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461. Опускание труб в закрепленную траншею следует производить с принятием мер против нарушения креплений траншей.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462. Не разрешается скатывать трубы в траншею</w:t>
      </w:r>
      <w:r>
        <w:t xml:space="preserve"> с помощью ломов и ваг, а также использовать распорки крепления траншей в качестве опор для труб.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463. В помещениях, где производится обезжиривание, запрещается пользоваться открытым огнем и допускать искрообразование.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464. Работы по обезжириванию трубопро</w:t>
      </w:r>
      <w:r>
        <w:t>водов должны выполняться в помещениях, оборудованных приточно-вытяжной вентиляцией. При выполнении работ на открытом воздухе работающие должны находиться с наветренной стороны.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465. Место, где проводится обезжиривание трубопроводов, необходимо оградить и о</w:t>
      </w:r>
      <w:r>
        <w:t>бозначить знаками безопасности.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466. Работающие, занятые на работах по обезжириванию трубопроводов, должны быть обеспечены соответствующими противогазами, спецодеждой, рукавицами и резиновыми перчатками.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467. Монтаж оборудования, трубопроводов и воздухопро</w:t>
      </w:r>
      <w:r>
        <w:t>водов вблизи электрических проводов (в пределах расстояния, равного наибольшей длине монтируемого узла или звена трубопровода) производится при снятом напряжении или при защите электропроводов от механического повреждения диэлектрическими коробами.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468. Пр</w:t>
      </w:r>
      <w:r>
        <w:t>и невозможности снятия напряжения работы следует производить по наряду-допуску.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469. При продувке трубопроводов сжатым воздухом запрещается находиться в камерах и колодцах, где установлены задвижки, вентили, краны и т.п.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470. При продувке трубопроводов нео</w:t>
      </w:r>
      <w:r>
        <w:t>бходимо установить у концов труб щиты для защиты глаз людей от окалины и песка.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Запрещается находиться против или вблизи незащищенных концов продуваемых труб.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471. В процессе выполнения сборочных операций трубопроводов и оборудования совмещение отверстий и</w:t>
      </w:r>
      <w:r>
        <w:t xml:space="preserve"> проверка их совпадения в монтируемых деталях должны производиться с использованием специального инструмента (конусных оправок, сборочных пробок и др.). Проверять совпадение отверстий в монтируемых деталях пальцами рук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472. При монтаже обор</w:t>
      </w:r>
      <w:r>
        <w:t>удования должна быть исключена возможность самопроизвольного или случайного его включения.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473. При разогреве труб и других элементов оборудования из пластмасс перед гнутьем, </w:t>
      </w:r>
      <w:r>
        <w:lastRenderedPageBreak/>
        <w:t>формованием и при сварке следует применять устройства, исключающие воздействие от</w:t>
      </w:r>
      <w:r>
        <w:t>крытого огня на разогреваемые элементы оборудования. Эти устройства должны быть оборудованы системами контроля и регулирования температуры, обеспечивающими стабильность разогрева пластмасс до заданной температуры с точностью +/-5 °C. При неисправности сист</w:t>
      </w:r>
      <w:r>
        <w:t>емы контроля показателей температуры разогрев пластмасс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474. Резка элементов оборудования из фторопласта с помощью абразивных кругов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475. Строповку трубопроводной арматуры следует осуществлять за корпус. Не допускается строп</w:t>
      </w:r>
      <w:r>
        <w:t>овка арматуры за маховики, штоки, рычаги и другие аналогичные детали.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476. Отогревать пластмассовые трубы с замерзшим продуктом допускается только водой с температурой не более 40 °C, а трубопроводов из полиэтилена высокого давления, фторопласта и поливини</w:t>
      </w:r>
      <w:r>
        <w:t>лхлорида - не более 60 °C. Отогрев этих трубопроводов паром или огневым способом не допускается.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center"/>
        <w:outlineLvl w:val="1"/>
      </w:pPr>
      <w:r>
        <w:rPr>
          <w:b/>
          <w:bCs/>
        </w:rPr>
        <w:t>ГЛАВА 22</w:t>
      </w:r>
    </w:p>
    <w:p w:rsidR="00000000" w:rsidRDefault="00E9542D">
      <w:pPr>
        <w:pStyle w:val="ConsPlusNormal"/>
        <w:jc w:val="center"/>
      </w:pPr>
      <w:r>
        <w:rPr>
          <w:b/>
          <w:bCs/>
        </w:rPr>
        <w:t>ОТДЕЛОЧНЫЕ РАБОТЫ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477. Безопасность отделочных работ должна быть обеспечена организацией рабочих мест, обеспечением их средствами подмащивания и средствами малой механизации, необходимыми для производства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478. При применении составов, содержащих вредные и пожароопасн</w:t>
      </w:r>
      <w:r>
        <w:t>ые вещества, должны быть приняты решения по обеспечению вентиляции и пожаробезопасности.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479. Отделочные составы и мастики следует готовить, как правило, централизованно. При их приготовлении на строительной площадке необходимо использовать для этих целей помещения, оборудованные вентиляцией, не допускающей превышение предельно допустимых конц</w:t>
      </w:r>
      <w:r>
        <w:t>ентраций вредных веществ в воздухе рабочей зоны. Помещения должны быть обеспечены безвредными моющими средствами и теплой водой.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Эксплуатация мобильных малярных станций для приготовления окрасочных составов, не оборудованных принудительной вентиляцией, не </w:t>
      </w:r>
      <w:r>
        <w:t>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480. Рабочие места для выполнения отделочных работ на высоте должны быть оборудованы средствами подмащивания и лестницами для подъема на них.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481. В местах применения окрасочных составов, образующих взрывоопасные пары, электропроводка и электр</w:t>
      </w:r>
      <w:r>
        <w:t>ооборудование должны быть обесточены или выполнены во взрывобезопасном исполнении; работа с использованием огня в этих помещениях не допускается.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482. Запрещается обогревать и сушить помещения жаровнями и другими устройствами, выделяющими в помещения проду</w:t>
      </w:r>
      <w:r>
        <w:t>кты сгорания топлива.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483. При выполнении работ с использованием растворов, имеющих химические добавки, необходимо использовать средства индивидуальной защиты (резиновые перчатки, защитные мази, защитные очки) согласно инструкции изготовителя применяемого </w:t>
      </w:r>
      <w:r>
        <w:t>состава.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484. При сухой очистке поверхностей и других работах, связанных с выделением пыли и газов, а также при механизированной шпатлевке и окраске необходимо пользоваться респираторами и защитными очками.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485. При очистке поверхностей с помощью кислоты и</w:t>
      </w:r>
      <w:r>
        <w:t>ли каустической соды необходимо работать в защитных очках, резиновых перчатках и кислотостойком фартуке с нагрудником.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486. При нанесении раствора на потолочную или вертикальную поверхность следует пользоваться защитными очками.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487. При выполнении работ п</w:t>
      </w:r>
      <w:r>
        <w:t>о приготовлению и нанесению окрасочных составов следует соблюдать требования инструкций изготовителей в части безопасности труда.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488. Не допускается применять растворители на основе бензола, хлорированных углеводородов, метанола.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489. При выполнении окрас</w:t>
      </w:r>
      <w:r>
        <w:t>очных работ с применением окрасочных пневматических агрегатов необходимо: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до начала работы осуществлять проверку исправности оборудования, защитного заземления, сигнализации;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в процессе выполнения работ не допускать перегибания шлангов, их прикосновения к </w:t>
      </w:r>
      <w:r>
        <w:t>подвижным стальным канатам;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отключать подачу воздуха и перекрывать воздушный вентиль при перерыве в работе или обнаружении неисправностей механизма или агрегата.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500. Отогревать замерзшие шланги следует в теплом помещении. Не допускается отогревать шланги </w:t>
      </w:r>
      <w:r>
        <w:t>открытым огнем или паром.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501. Тару с взрывоопасными материалами (лаками, нитрокрасками и т.п.) во время перерывов в работе следует закрывать пробками или крышками и открывать инструментом, не вызывающим искрообразования.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502. При работе с растворонасосом </w:t>
      </w:r>
      <w:r>
        <w:t>необходимо: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удалять растворные пробки, осуществлять ремонтные работы только после отключения растворонасоса от сети и снятия давления;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осуществлять продувку растворонасоса при отсутствии работающих в зоне 10 м и ближе;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держать форсунку при нанесении раство</w:t>
      </w:r>
      <w:r>
        <w:t>ра под небольшим углом к оштукатуриваемой поверхности и на небольшом расстоянии от нее.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503. Подъем и переноску стекла к месту его установки следует производить с применением соответствующих приспособлений или в специальной таре.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504. Раскрой стекла следуе</w:t>
      </w:r>
      <w:r>
        <w:t>т осуществлять в горизонтальном положении на специальных столах при положительной температуре.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505. Места, над которыми производятся стекольные работы, необходимо ограждать. Запрещается производить остекление на нескольких ярусах по одной вертикали одновре</w:t>
      </w:r>
      <w:r>
        <w:t>менно.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506. Не допускается опирать приставные лестницы на стекла и бруски переплетов.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507. При механической или ручной обработке стекла абразивным инструментом (снятие фасок, сверление отверстий, шлифование и др.) стекольщики должны быть обеспечены защитны</w:t>
      </w:r>
      <w:r>
        <w:t>ми очками, респираторами, кожаными напальчниками.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  <w:outlineLvl w:val="1"/>
      </w:pPr>
      <w:r>
        <w:t>Приложение 1</w:t>
      </w:r>
    </w:p>
    <w:p w:rsidR="00000000" w:rsidRDefault="00E9542D">
      <w:pPr>
        <w:pStyle w:val="ConsPlusNormal"/>
        <w:jc w:val="right"/>
      </w:pPr>
      <w:r>
        <w:t>к Правилам по охране труда</w:t>
      </w:r>
    </w:p>
    <w:p w:rsidR="00000000" w:rsidRDefault="00E9542D">
      <w:pPr>
        <w:pStyle w:val="ConsPlusNormal"/>
        <w:jc w:val="right"/>
      </w:pPr>
      <w:r>
        <w:t>при выполнении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</w:pPr>
      <w:bookmarkStart w:id="3" w:name="Par904"/>
      <w:bookmarkEnd w:id="3"/>
      <w:r>
        <w:t>Форма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nformat"/>
        <w:jc w:val="both"/>
      </w:pPr>
      <w:r>
        <w:t xml:space="preserve">                                </w:t>
      </w:r>
      <w:r>
        <w:rPr>
          <w:b/>
          <w:bCs/>
        </w:rPr>
        <w:t>АКТ-ДОПУСК</w:t>
      </w:r>
    </w:p>
    <w:p w:rsidR="00000000" w:rsidRDefault="00E9542D">
      <w:pPr>
        <w:pStyle w:val="ConsPlusNonformat"/>
        <w:jc w:val="both"/>
      </w:pPr>
      <w:r>
        <w:t xml:space="preserve">  </w:t>
      </w:r>
      <w:r>
        <w:rPr>
          <w:b/>
          <w:bCs/>
        </w:rPr>
        <w:t>для производства строительно-монтажных работ на территории организации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 xml:space="preserve">     Город (населенный пункт) ___________________ "___" __________ 20___ г.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lastRenderedPageBreak/>
        <w:t xml:space="preserve">                        (наимено</w:t>
      </w:r>
      <w:r>
        <w:t>вание организации)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 xml:space="preserve">     Мы,   нижеподписавшиеся,   представитель   заказчика   в  строительной</w:t>
      </w:r>
    </w:p>
    <w:p w:rsidR="00000000" w:rsidRDefault="00E9542D">
      <w:pPr>
        <w:pStyle w:val="ConsPlusNonformat"/>
        <w:jc w:val="both"/>
      </w:pPr>
      <w:r>
        <w:t>деятельности (далее - заказчик) __________________________________________,</w:t>
      </w:r>
    </w:p>
    <w:p w:rsidR="00000000" w:rsidRDefault="00E9542D">
      <w:pPr>
        <w:pStyle w:val="ConsPlusNonformat"/>
        <w:jc w:val="both"/>
      </w:pPr>
      <w:r>
        <w:t xml:space="preserve">                                     (фамилия, инициалы, должность)</w:t>
      </w:r>
    </w:p>
    <w:p w:rsidR="00000000" w:rsidRDefault="00E9542D">
      <w:pPr>
        <w:pStyle w:val="ConsPlusNonformat"/>
        <w:jc w:val="both"/>
      </w:pPr>
      <w:r>
        <w:t>представитель за</w:t>
      </w:r>
      <w:r>
        <w:t>стройщика в строительной деятельности (далее - застройщик),</w:t>
      </w:r>
    </w:p>
    <w:p w:rsidR="00000000" w:rsidRDefault="00E9542D">
      <w:pPr>
        <w:pStyle w:val="ConsPlusNonformat"/>
        <w:jc w:val="both"/>
      </w:pPr>
      <w:r>
        <w:t>ответственный за производство строительно-монтажных работ, ________________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(фамилия, инициалы, до</w:t>
      </w:r>
      <w:r>
        <w:t>лжность)</w:t>
      </w:r>
    </w:p>
    <w:p w:rsidR="00000000" w:rsidRDefault="00E9542D">
      <w:pPr>
        <w:pStyle w:val="ConsPlusNonformat"/>
        <w:jc w:val="both"/>
      </w:pPr>
      <w:r>
        <w:t>и  (или)  представитель  подрядчика  в  строительной  деятельности (далее -</w:t>
      </w:r>
    </w:p>
    <w:p w:rsidR="00000000" w:rsidRDefault="00E9542D">
      <w:pPr>
        <w:pStyle w:val="ConsPlusNonformat"/>
        <w:jc w:val="both"/>
      </w:pPr>
      <w:r>
        <w:t>подрядчик), ответственный за производство строительно-монтажных работ, ____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(фамилия, инициалы, должность)</w:t>
      </w:r>
    </w:p>
    <w:p w:rsidR="00000000" w:rsidRDefault="00E9542D">
      <w:pPr>
        <w:pStyle w:val="ConsPlusNonformat"/>
        <w:jc w:val="both"/>
      </w:pPr>
      <w:r>
        <w:t>составили настоящий акт о нижеследующем.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>Заказчик  (организация)  предоставляет  участок  (территорию), ограниченный</w:t>
      </w:r>
    </w:p>
    <w:p w:rsidR="00000000" w:rsidRDefault="00E9542D">
      <w:pPr>
        <w:pStyle w:val="ConsPlusNonformat"/>
        <w:jc w:val="both"/>
      </w:pPr>
      <w:r>
        <w:t>координатами 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</w:t>
      </w:r>
      <w:r>
        <w:t xml:space="preserve">            (наименование осей, отметок и номера чертежей)</w:t>
      </w:r>
    </w:p>
    <w:p w:rsidR="00000000" w:rsidRDefault="00E9542D">
      <w:pPr>
        <w:pStyle w:val="ConsPlusNonformat"/>
        <w:jc w:val="both"/>
      </w:pPr>
      <w:r>
        <w:t>для производства на нем 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(наименование работ)</w:t>
      </w:r>
    </w:p>
    <w:p w:rsidR="00000000" w:rsidRDefault="00E9542D">
      <w:pPr>
        <w:pStyle w:val="ConsPlusNonformat"/>
        <w:jc w:val="both"/>
      </w:pPr>
      <w:r>
        <w:t>под   руководством  представителя  застройщика  и  (или)  подр</w:t>
      </w:r>
      <w:r>
        <w:t>ядчика  -  на</w:t>
      </w:r>
    </w:p>
    <w:p w:rsidR="00000000" w:rsidRDefault="00E9542D">
      <w:pPr>
        <w:pStyle w:val="ConsPlusNonformat"/>
        <w:jc w:val="both"/>
      </w:pPr>
      <w:r>
        <w:t>следующий срок:</w:t>
      </w:r>
    </w:p>
    <w:p w:rsidR="00000000" w:rsidRDefault="00E9542D">
      <w:pPr>
        <w:pStyle w:val="ConsPlusNonformat"/>
        <w:jc w:val="both"/>
      </w:pPr>
      <w:r>
        <w:t xml:space="preserve">     начало "____" _____________________, окончание "____" ________________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 xml:space="preserve">     До   начала  работ  необходимо  выполнить  следующие  подготовительные</w:t>
      </w:r>
    </w:p>
    <w:p w:rsidR="00000000" w:rsidRDefault="00E9542D">
      <w:pPr>
        <w:pStyle w:val="ConsPlusNonformat"/>
        <w:jc w:val="both"/>
      </w:pPr>
      <w:r>
        <w:t>мероприятия, обеспечивающие безопасность производства работ:</w:t>
      </w:r>
    </w:p>
    <w:p w:rsidR="00000000" w:rsidRDefault="00E954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31"/>
        <w:gridCol w:w="2777"/>
        <w:gridCol w:w="3061"/>
      </w:tblGrid>
      <w:tr w:rsidR="00000000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Наименовани</w:t>
            </w:r>
            <w:r>
              <w:t>е мероприятий</w:t>
            </w: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Исполнители</w:t>
            </w:r>
          </w:p>
        </w:tc>
      </w:tr>
      <w:tr w:rsidR="00000000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</w:tr>
      <w:tr w:rsidR="00000000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</w:tr>
    </w:tbl>
    <w:p w:rsidR="00000000" w:rsidRDefault="00E9542D">
      <w:pPr>
        <w:pStyle w:val="ConsPlusNormal"/>
        <w:jc w:val="both"/>
      </w:pPr>
    </w:p>
    <w:p w:rsidR="00000000" w:rsidRDefault="00E9542D">
      <w:pPr>
        <w:pStyle w:val="ConsPlusNonformat"/>
        <w:jc w:val="both"/>
      </w:pPr>
      <w:r>
        <w:t>Ответственный представитель заказчика    ________________   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   (личная подпись)    (расшифровка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                подписи)</w:t>
      </w:r>
    </w:p>
    <w:p w:rsidR="00000000" w:rsidRDefault="00E9542D">
      <w:pPr>
        <w:pStyle w:val="ConsPlusNonformat"/>
        <w:jc w:val="both"/>
      </w:pPr>
      <w:r>
        <w:t>Ответственный представитель застройщика  ________________   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   (личная подпись)    (расшифровка</w:t>
      </w:r>
    </w:p>
    <w:p w:rsidR="00000000" w:rsidRDefault="00E9542D">
      <w:pPr>
        <w:pStyle w:val="ConsPlusNonformat"/>
        <w:jc w:val="both"/>
      </w:pPr>
      <w:r>
        <w:t xml:space="preserve">                                 </w:t>
      </w:r>
      <w:r>
        <w:t xml:space="preserve">                               подписи)</w:t>
      </w:r>
    </w:p>
    <w:p w:rsidR="00000000" w:rsidRDefault="00E9542D">
      <w:pPr>
        <w:pStyle w:val="ConsPlusNonformat"/>
        <w:jc w:val="both"/>
      </w:pPr>
      <w:r>
        <w:t>Ответственный представитель подрядчика   ________________   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   (личная подпись)    (расшифровка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                по</w:t>
      </w:r>
      <w:r>
        <w:t>дписи)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Примечание. При необходимости производства строительных работ после истечения срока действия настоящего акта-допуска необходимо составить акт-допуск на новый срок.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  <w:outlineLvl w:val="1"/>
      </w:pPr>
      <w:r>
        <w:t>Приложение 2</w:t>
      </w:r>
    </w:p>
    <w:p w:rsidR="00000000" w:rsidRDefault="00E9542D">
      <w:pPr>
        <w:pStyle w:val="ConsPlusNormal"/>
        <w:jc w:val="right"/>
      </w:pPr>
      <w:r>
        <w:t>к Правилам по охране труда</w:t>
      </w:r>
    </w:p>
    <w:p w:rsidR="00000000" w:rsidRDefault="00E9542D">
      <w:pPr>
        <w:pStyle w:val="ConsPlusNormal"/>
        <w:jc w:val="right"/>
      </w:pPr>
      <w:r>
        <w:t>при выполнении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Title"/>
        <w:jc w:val="center"/>
      </w:pPr>
      <w:bookmarkStart w:id="4" w:name="Par968"/>
      <w:bookmarkEnd w:id="4"/>
      <w:r>
        <w:t>ГРАНИЦЫ ОПАСНЫХ ЗОН</w:t>
      </w:r>
    </w:p>
    <w:p w:rsidR="00000000" w:rsidRDefault="00E9542D">
      <w:pPr>
        <w:pStyle w:val="ConsPlusTitle"/>
        <w:jc w:val="center"/>
      </w:pPr>
      <w:r>
        <w:t>(ЗОНЫ ДЕЙСТВИЯ ОПАСНЫХ ПРОИЗВОДСТВЕННЫХ ФАКТОРОВ)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Границы опасных зон в местах, над которыми происходит перемещение грузов грузоподъемными кранами, а также вблизи строящегося здания принимаются от крайней точки горизонтальн</w:t>
      </w:r>
      <w:r>
        <w:t xml:space="preserve">ой проекции наружного наибольшего габарита перемещаемого (падающего) груза (предмета) или стены здания с </w:t>
      </w:r>
      <w:r>
        <w:lastRenderedPageBreak/>
        <w:t>прибавлением наибольшего габаритного размера перемещаемого груза и минимального расстояния отлета груза при его падении согласно таблице 1.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  <w:outlineLvl w:val="2"/>
      </w:pPr>
      <w:r>
        <w:t>Таблица 1</w:t>
      </w:r>
    </w:p>
    <w:p w:rsidR="00000000" w:rsidRDefault="00E954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3911"/>
        <w:gridCol w:w="2097"/>
      </w:tblGrid>
      <w:tr w:rsidR="00000000">
        <w:tc>
          <w:tcPr>
            <w:tcW w:w="30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Высота возможного падения груза (предмета), м</w:t>
            </w:r>
          </w:p>
        </w:tc>
        <w:tc>
          <w:tcPr>
            <w:tcW w:w="6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Минимальное расстояние отлета груза (предмета), м</w:t>
            </w:r>
          </w:p>
        </w:tc>
      </w:tr>
      <w:tr w:rsidR="00000000">
        <w:tc>
          <w:tcPr>
            <w:tcW w:w="30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both"/>
            </w:pP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перемещаемого грузоподъемным краном, в случае его падения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в случае его падения со здания</w:t>
            </w:r>
          </w:p>
        </w:tc>
      </w:tr>
      <w:tr w:rsidR="00000000">
        <w:tc>
          <w:tcPr>
            <w:tcW w:w="3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До 10</w:t>
            </w:r>
          </w:p>
        </w:tc>
        <w:tc>
          <w:tcPr>
            <w:tcW w:w="39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3,5</w:t>
            </w:r>
          </w:p>
        </w:tc>
      </w:tr>
      <w:tr w:rsidR="00000000"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" 20</w:t>
            </w:r>
          </w:p>
        </w:tc>
        <w:tc>
          <w:tcPr>
            <w:tcW w:w="391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" 70</w:t>
            </w:r>
          </w:p>
        </w:tc>
        <w:tc>
          <w:tcPr>
            <w:tcW w:w="391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7</w:t>
            </w:r>
          </w:p>
        </w:tc>
      </w:tr>
      <w:tr w:rsidR="00000000"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" 120</w:t>
            </w:r>
          </w:p>
        </w:tc>
        <w:tc>
          <w:tcPr>
            <w:tcW w:w="391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10</w:t>
            </w:r>
          </w:p>
        </w:tc>
      </w:tr>
      <w:tr w:rsidR="00000000"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" 200</w:t>
            </w:r>
          </w:p>
        </w:tc>
        <w:tc>
          <w:tcPr>
            <w:tcW w:w="391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15</w:t>
            </w:r>
          </w:p>
        </w:tc>
      </w:tr>
      <w:tr w:rsidR="00000000">
        <w:tc>
          <w:tcPr>
            <w:tcW w:w="306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" 300</w:t>
            </w:r>
          </w:p>
        </w:tc>
        <w:tc>
          <w:tcPr>
            <w:tcW w:w="391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209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20</w:t>
            </w:r>
          </w:p>
        </w:tc>
      </w:tr>
      <w:tr w:rsidR="00000000">
        <w:tc>
          <w:tcPr>
            <w:tcW w:w="30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" 450</w:t>
            </w:r>
          </w:p>
        </w:tc>
        <w:tc>
          <w:tcPr>
            <w:tcW w:w="3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20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25</w:t>
            </w:r>
          </w:p>
        </w:tc>
      </w:tr>
      <w:tr w:rsidR="00000000">
        <w:tc>
          <w:tcPr>
            <w:tcW w:w="9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Примечание. При промежуточных значениях высоты возможного падения груза (предмета) минимальное расстояние его отлета допускается определять методом интерполяции.</w:t>
            </w:r>
          </w:p>
        </w:tc>
      </w:tr>
    </w:tbl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Границы опасных зон, в пределах которых существует опасность поражения электрическим током, устанавливаются согласно таблице 2.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  <w:outlineLvl w:val="2"/>
      </w:pPr>
      <w:r>
        <w:t>Таблица 2</w:t>
      </w:r>
    </w:p>
    <w:p w:rsidR="00000000" w:rsidRDefault="00E954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2211"/>
        <w:gridCol w:w="5384"/>
      </w:tblGrid>
      <w:tr w:rsidR="00000000"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Напряжение, кВ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Расстояние, ограничивающее опасную зону от неогражденных неизолированных частей электроустановки (эле</w:t>
            </w:r>
            <w:r>
              <w:t>ктрооборудования, кабеля или провода) или от вертикальной плоскости, образуемой проекцией на землю ближайшего провода воздушной линии электропередачи, находящейся под напряжением, м</w:t>
            </w:r>
          </w:p>
        </w:tc>
      </w:tr>
      <w:tr w:rsidR="00000000">
        <w:tc>
          <w:tcPr>
            <w:tcW w:w="1474" w:type="dxa"/>
            <w:tcBorders>
              <w:top w:val="single" w:sz="4" w:space="0" w:color="auto"/>
              <w:lef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2211" w:type="dxa"/>
            <w:tcBorders>
              <w:top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До 1</w:t>
            </w:r>
          </w:p>
        </w:tc>
        <w:tc>
          <w:tcPr>
            <w:tcW w:w="5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1,5</w:t>
            </w:r>
          </w:p>
        </w:tc>
      </w:tr>
      <w:tr w:rsidR="00000000">
        <w:tc>
          <w:tcPr>
            <w:tcW w:w="1474" w:type="dxa"/>
            <w:tcBorders>
              <w:lef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От 1</w:t>
            </w:r>
          </w:p>
        </w:tc>
        <w:tc>
          <w:tcPr>
            <w:tcW w:w="2211" w:type="dxa"/>
            <w:tcBorders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" 20</w:t>
            </w:r>
          </w:p>
        </w:tc>
        <w:tc>
          <w:tcPr>
            <w:tcW w:w="538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2,0</w:t>
            </w:r>
          </w:p>
        </w:tc>
      </w:tr>
      <w:tr w:rsidR="00000000">
        <w:tc>
          <w:tcPr>
            <w:tcW w:w="1474" w:type="dxa"/>
            <w:tcBorders>
              <w:lef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" 35</w:t>
            </w:r>
          </w:p>
        </w:tc>
        <w:tc>
          <w:tcPr>
            <w:tcW w:w="2211" w:type="dxa"/>
            <w:tcBorders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" 110</w:t>
            </w:r>
          </w:p>
        </w:tc>
        <w:tc>
          <w:tcPr>
            <w:tcW w:w="538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4,0</w:t>
            </w:r>
          </w:p>
        </w:tc>
      </w:tr>
      <w:tr w:rsidR="00000000">
        <w:tc>
          <w:tcPr>
            <w:tcW w:w="1474" w:type="dxa"/>
            <w:tcBorders>
              <w:lef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" 150</w:t>
            </w:r>
          </w:p>
        </w:tc>
        <w:tc>
          <w:tcPr>
            <w:tcW w:w="2211" w:type="dxa"/>
            <w:tcBorders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" 220</w:t>
            </w:r>
          </w:p>
        </w:tc>
        <w:tc>
          <w:tcPr>
            <w:tcW w:w="538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c>
          <w:tcPr>
            <w:tcW w:w="1474" w:type="dxa"/>
            <w:tcBorders>
              <w:lef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330</w:t>
            </w:r>
          </w:p>
        </w:tc>
        <w:tc>
          <w:tcPr>
            <w:tcW w:w="2211" w:type="dxa"/>
            <w:tcBorders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538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6,0</w:t>
            </w:r>
          </w:p>
        </w:tc>
      </w:tr>
      <w:tr w:rsidR="00000000">
        <w:tc>
          <w:tcPr>
            <w:tcW w:w="1474" w:type="dxa"/>
            <w:tcBorders>
              <w:lef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От 500</w:t>
            </w:r>
          </w:p>
        </w:tc>
        <w:tc>
          <w:tcPr>
            <w:tcW w:w="2211" w:type="dxa"/>
            <w:tcBorders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до 750</w:t>
            </w:r>
          </w:p>
        </w:tc>
        <w:tc>
          <w:tcPr>
            <w:tcW w:w="538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9,0</w:t>
            </w:r>
          </w:p>
        </w:tc>
      </w:tr>
      <w:tr w:rsidR="00000000">
        <w:tc>
          <w:tcPr>
            <w:tcW w:w="1474" w:type="dxa"/>
            <w:tcBorders>
              <w:left w:val="single" w:sz="4" w:space="0" w:color="auto"/>
              <w:bottom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800</w:t>
            </w:r>
          </w:p>
        </w:tc>
        <w:tc>
          <w:tcPr>
            <w:tcW w:w="2211" w:type="dxa"/>
            <w:tcBorders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(постоянного тока)</w:t>
            </w:r>
          </w:p>
        </w:tc>
        <w:tc>
          <w:tcPr>
            <w:tcW w:w="53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9,0</w:t>
            </w:r>
          </w:p>
        </w:tc>
      </w:tr>
    </w:tbl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Примечания: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1. Границы опасных зон, в пределах которых существует опасность воздействия вредных веществ, устанавливаются по результатам инструментальных замеров (по превышению допустимых концентраций вредных веществ).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2. Границы опасных зон вблизи движущихся частей ст</w:t>
      </w:r>
      <w:r>
        <w:t>роительных машин и оборудования устанавливаются в пределах 5 м, если другие, повышенные требования, отсутствуют в паспорте или инструкции организации-изготовителя строительных машин и оборудования.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  <w:outlineLvl w:val="1"/>
      </w:pPr>
      <w:r>
        <w:t>Приложение 3</w:t>
      </w:r>
    </w:p>
    <w:p w:rsidR="00000000" w:rsidRDefault="00E9542D">
      <w:pPr>
        <w:pStyle w:val="ConsPlusNormal"/>
        <w:jc w:val="right"/>
      </w:pPr>
      <w:r>
        <w:t>к Правилам по охране труда</w:t>
      </w:r>
    </w:p>
    <w:p w:rsidR="00000000" w:rsidRDefault="00E9542D">
      <w:pPr>
        <w:pStyle w:val="ConsPlusNormal"/>
        <w:jc w:val="right"/>
      </w:pPr>
      <w:r>
        <w:t>при выполнени</w:t>
      </w:r>
      <w:r>
        <w:t>и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</w:pPr>
      <w:bookmarkStart w:id="5" w:name="Par1042"/>
      <w:bookmarkEnd w:id="5"/>
      <w:r>
        <w:t>Форма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nformat"/>
        <w:jc w:val="both"/>
      </w:pPr>
      <w:r>
        <w:t xml:space="preserve">                               </w:t>
      </w:r>
      <w:r>
        <w:rPr>
          <w:b/>
          <w:bCs/>
        </w:rPr>
        <w:t>НАРЯД-ДОПУСК</w:t>
      </w:r>
    </w:p>
    <w:p w:rsidR="00000000" w:rsidRDefault="00E9542D">
      <w:pPr>
        <w:pStyle w:val="ConsPlusNonformat"/>
        <w:jc w:val="both"/>
      </w:pPr>
      <w:r>
        <w:t xml:space="preserve">                </w:t>
      </w:r>
      <w:r>
        <w:rPr>
          <w:b/>
          <w:bCs/>
        </w:rPr>
        <w:t>на производство работ повышенной опасности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>Выдан "___" _____________ 20___ г.</w:t>
      </w:r>
    </w:p>
    <w:p w:rsidR="00000000" w:rsidRDefault="00E9542D">
      <w:pPr>
        <w:pStyle w:val="ConsPlusNonformat"/>
        <w:jc w:val="both"/>
      </w:pPr>
      <w:r>
        <w:t>Действителен до "___" _____________ 20___ г.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 xml:space="preserve">     1. Линейному руководителю работ 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   (фамилия, инициалы, должность)</w:t>
      </w:r>
    </w:p>
    <w:p w:rsidR="00000000" w:rsidRDefault="00E9542D">
      <w:pPr>
        <w:pStyle w:val="ConsPlusNonformat"/>
        <w:jc w:val="both"/>
      </w:pPr>
      <w:r>
        <w:t xml:space="preserve">     2. На выполнение работ 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</w:t>
      </w:r>
      <w:r>
        <w:t xml:space="preserve"> (наименование работ, место и условия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выполнения)</w:t>
      </w:r>
    </w:p>
    <w:p w:rsidR="00000000" w:rsidRDefault="00E9542D">
      <w:pPr>
        <w:pStyle w:val="ConsPlusNonformat"/>
        <w:jc w:val="both"/>
      </w:pPr>
      <w:r>
        <w:t xml:space="preserve">     3.  Опасные  производственные  факторы,  которые  действуют  или могут</w:t>
      </w:r>
    </w:p>
    <w:p w:rsidR="00000000" w:rsidRDefault="00E9542D">
      <w:pPr>
        <w:pStyle w:val="ConsPlusNonformat"/>
        <w:jc w:val="both"/>
      </w:pPr>
      <w:r>
        <w:t>возникнуть,   независи</w:t>
      </w:r>
      <w:r>
        <w:t>мо   от   видов   выполняемых   работ,  в  местах  их</w:t>
      </w:r>
    </w:p>
    <w:p w:rsidR="00000000" w:rsidRDefault="00E9542D">
      <w:pPr>
        <w:pStyle w:val="ConsPlusNonformat"/>
        <w:jc w:val="both"/>
      </w:pPr>
      <w:r>
        <w:t>производства: _____________________________________________________________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4.   До  начала  производства  работ  необход</w:t>
      </w:r>
      <w:r>
        <w:t>имо  выполнить  следующие</w:t>
      </w:r>
    </w:p>
    <w:p w:rsidR="00000000" w:rsidRDefault="00E9542D">
      <w:pPr>
        <w:pStyle w:val="ConsPlusNonformat"/>
        <w:jc w:val="both"/>
      </w:pPr>
      <w:r>
        <w:t>мероприятия:</w:t>
      </w:r>
    </w:p>
    <w:p w:rsidR="00000000" w:rsidRDefault="00E954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607"/>
        <w:gridCol w:w="3344"/>
      </w:tblGrid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Ответственный исполнитель (должность, фамилия, инициалы, подпись)</w:t>
            </w:r>
          </w:p>
        </w:tc>
      </w:tr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</w:tr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</w:tr>
    </w:tbl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  <w:r>
        <w:t>Начало работ _____ ч _____ мин ________________ 20 _____ г.</w:t>
      </w:r>
    </w:p>
    <w:p w:rsidR="00000000" w:rsidRDefault="00E9542D">
      <w:pPr>
        <w:pStyle w:val="ConsPlusNormal"/>
        <w:spacing w:before="200"/>
        <w:jc w:val="both"/>
      </w:pPr>
      <w:r>
        <w:t>Окончание работ _____ ч _____ мин _______________ 20 _____ г.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5. В процессе производства работ необходимо выполнить следующие мероприятия:</w:t>
      </w:r>
    </w:p>
    <w:p w:rsidR="00000000" w:rsidRDefault="00E954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607"/>
        <w:gridCol w:w="3344"/>
      </w:tblGrid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Наименование мероприятий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Срок выполнения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Ответственный исполнитель (должность, фамилия, инициалы, подпись)</w:t>
            </w:r>
          </w:p>
        </w:tc>
      </w:tr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</w:tr>
      <w:tr w:rsidR="00000000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</w:tr>
    </w:tbl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6. Состав исполнителей работ:</w:t>
      </w:r>
    </w:p>
    <w:p w:rsidR="00000000" w:rsidRDefault="00E954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70"/>
        <w:gridCol w:w="3174"/>
        <w:gridCol w:w="1927"/>
        <w:gridCol w:w="2097"/>
      </w:tblGrid>
      <w:tr w:rsidR="0000000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 xml:space="preserve">Фамилия, </w:t>
            </w:r>
            <w:r>
              <w:lastRenderedPageBreak/>
              <w:t>собственное имя, отчество (если таковое имеется)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lastRenderedPageBreak/>
              <w:t xml:space="preserve">Профессия, квалификационный </w:t>
            </w:r>
            <w:r>
              <w:lastRenderedPageBreak/>
              <w:t>разряд (должность), группа по электробезопасности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lastRenderedPageBreak/>
              <w:t xml:space="preserve">С условиями работ </w:t>
            </w:r>
            <w:r>
              <w:lastRenderedPageBreak/>
              <w:t>ознакомил, целевой инструктаж по охране труда провел (должность, фамилия, инициалы, подпись)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lastRenderedPageBreak/>
              <w:t xml:space="preserve">С условиями работ </w:t>
            </w:r>
            <w:r>
              <w:lastRenderedPageBreak/>
              <w:t>ознакомлен, целевой инструктаж по охране труда получил (подпись работающих - исполнителей работ)</w:t>
            </w:r>
          </w:p>
        </w:tc>
      </w:tr>
      <w:tr w:rsidR="0000000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lastRenderedPageBreak/>
              <w:t>1.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</w:tr>
      <w:tr w:rsidR="00000000"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2.</w:t>
            </w:r>
          </w:p>
        </w:tc>
        <w:tc>
          <w:tcPr>
            <w:tcW w:w="3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</w:p>
        </w:tc>
      </w:tr>
    </w:tbl>
    <w:p w:rsidR="00000000" w:rsidRDefault="00E9542D">
      <w:pPr>
        <w:pStyle w:val="ConsPlusNormal"/>
        <w:jc w:val="both"/>
      </w:pPr>
    </w:p>
    <w:p w:rsidR="00000000" w:rsidRDefault="00E9542D">
      <w:pPr>
        <w:pStyle w:val="ConsPlusNonformat"/>
        <w:jc w:val="both"/>
      </w:pPr>
      <w:r>
        <w:t xml:space="preserve">     7. Наряд-</w:t>
      </w:r>
      <w:r>
        <w:t>допуск выдал 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(уполномоченный приказом руководителя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организации должность, фамилия, собственное имя, отчество (если таковое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имеется), личная подпись)</w:t>
      </w:r>
    </w:p>
    <w:p w:rsidR="00000000" w:rsidRDefault="00E9542D">
      <w:pPr>
        <w:pStyle w:val="ConsPlusNonformat"/>
        <w:jc w:val="both"/>
      </w:pPr>
      <w:r>
        <w:t xml:space="preserve">     Наряд-допуск принял ______________________________</w:t>
      </w:r>
      <w:r>
        <w:t>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(должность, фамилия, собственное имя, отчество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(если таковое имеется), личная подпись)</w:t>
      </w:r>
    </w:p>
    <w:p w:rsidR="00000000" w:rsidRDefault="00E9542D">
      <w:pPr>
        <w:pStyle w:val="ConsPlusNonformat"/>
        <w:jc w:val="both"/>
      </w:pPr>
      <w:r>
        <w:t xml:space="preserve">     8.  Письменное разреше</w:t>
      </w:r>
      <w:r>
        <w:t>ние организации (эксплуатирующей организации) на</w:t>
      </w:r>
    </w:p>
    <w:p w:rsidR="00000000" w:rsidRDefault="00E9542D">
      <w:pPr>
        <w:pStyle w:val="ConsPlusNonformat"/>
        <w:jc w:val="both"/>
      </w:pPr>
      <w:r>
        <w:t>производство работ имеется.</w:t>
      </w:r>
    </w:p>
    <w:p w:rsidR="00000000" w:rsidRDefault="00E9542D">
      <w:pPr>
        <w:pStyle w:val="ConsPlusNonformat"/>
        <w:jc w:val="both"/>
      </w:pPr>
      <w:r>
        <w:t xml:space="preserve">     Мероприятия  по безопасности выполнения строительных работ согласованы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(должность, фамилия,</w:t>
      </w:r>
      <w:r>
        <w:t xml:space="preserve"> собственное имя, отчество (если таковое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имеется), личная подпись уполномоченного представителя организации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</w:t>
      </w:r>
      <w:r>
        <w:t>_______</w:t>
      </w:r>
    </w:p>
    <w:p w:rsidR="00000000" w:rsidRDefault="00E9542D">
      <w:pPr>
        <w:pStyle w:val="ConsPlusNonformat"/>
        <w:jc w:val="both"/>
      </w:pPr>
      <w:r>
        <w:t xml:space="preserve">                     или эксплуатирующей организации)</w:t>
      </w:r>
    </w:p>
    <w:p w:rsidR="00000000" w:rsidRDefault="00E9542D">
      <w:pPr>
        <w:pStyle w:val="ConsPlusNonformat"/>
        <w:jc w:val="both"/>
      </w:pPr>
      <w:r>
        <w:t xml:space="preserve">     9.  Рабочее  место  и  условия  труда  проверены. Меры по безопасности</w:t>
      </w:r>
    </w:p>
    <w:p w:rsidR="00000000" w:rsidRDefault="00E9542D">
      <w:pPr>
        <w:pStyle w:val="ConsPlusNonformat"/>
        <w:jc w:val="both"/>
      </w:pPr>
      <w:r>
        <w:t>производства работ, указанные в наряде-допуске, выполнены.</w:t>
      </w:r>
    </w:p>
    <w:p w:rsidR="00000000" w:rsidRDefault="00E9542D">
      <w:pPr>
        <w:pStyle w:val="ConsPlusNonformat"/>
        <w:jc w:val="both"/>
      </w:pPr>
      <w:r>
        <w:t xml:space="preserve">     Разрешаю приступить к выполнению работ _______________</w:t>
      </w:r>
      <w:r>
        <w:t>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  (должность, фамилия,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собственное имя, отчество (если таковое имеется), личная подпись, дата)</w:t>
      </w:r>
    </w:p>
    <w:p w:rsidR="00000000" w:rsidRDefault="00E9542D">
      <w:pPr>
        <w:pStyle w:val="ConsPlusNonformat"/>
        <w:jc w:val="both"/>
      </w:pPr>
      <w:r>
        <w:t xml:space="preserve">     10. Наряд-доп</w:t>
      </w:r>
      <w:r>
        <w:t>уск продлен до 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(дата, личная подпись лица, выдавшего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наряд-допуск)</w:t>
      </w:r>
    </w:p>
    <w:p w:rsidR="00000000" w:rsidRDefault="00E9542D">
      <w:pPr>
        <w:pStyle w:val="ConsPlusNonformat"/>
        <w:jc w:val="both"/>
      </w:pPr>
      <w:r>
        <w:t xml:space="preserve">   </w:t>
      </w:r>
      <w:r>
        <w:t xml:space="preserve">  11.   Работа   выполнена   в  полном  объеме.  Материалы,  инструмент,</w:t>
      </w:r>
    </w:p>
    <w:p w:rsidR="00000000" w:rsidRDefault="00E9542D">
      <w:pPr>
        <w:pStyle w:val="ConsPlusNonformat"/>
        <w:jc w:val="both"/>
      </w:pPr>
      <w:r>
        <w:t>приспособления убраны. Работающие выведены. Наряд-допуск закрыт.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>Руководитель работ              ________________    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(личная подпись)     (расшифровка подписи)</w:t>
      </w:r>
    </w:p>
    <w:p w:rsidR="00000000" w:rsidRDefault="00E9542D">
      <w:pPr>
        <w:pStyle w:val="ConsPlusNonformat"/>
        <w:jc w:val="both"/>
      </w:pPr>
      <w:r>
        <w:t>Лицо, выдавшее наряд-допуск     ________________    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(личная подпись)     (расшифровка подписи)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Примечание. Наряд-допуск офор</w:t>
      </w:r>
      <w:r>
        <w:t>мляется в двух экземплярах (первый находится у лица, выдавшего наряд, второй - у ответственного руководителя работ); при работах на территории организации наряд-допуск оформляется в трех экземплярах (третий экземпляр выдается ответственному лицу организаци</w:t>
      </w:r>
      <w:r>
        <w:t>и).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  <w:outlineLvl w:val="1"/>
      </w:pPr>
      <w:r>
        <w:lastRenderedPageBreak/>
        <w:t>Приложение 4</w:t>
      </w:r>
    </w:p>
    <w:p w:rsidR="00000000" w:rsidRDefault="00E9542D">
      <w:pPr>
        <w:pStyle w:val="ConsPlusNormal"/>
        <w:jc w:val="right"/>
      </w:pPr>
      <w:r>
        <w:t>к Правилам по охране труда</w:t>
      </w:r>
    </w:p>
    <w:p w:rsidR="00000000" w:rsidRDefault="00E9542D">
      <w:pPr>
        <w:pStyle w:val="ConsPlusNormal"/>
        <w:jc w:val="right"/>
      </w:pPr>
      <w:r>
        <w:t>при выполнении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Title"/>
        <w:jc w:val="center"/>
      </w:pPr>
      <w:bookmarkStart w:id="6" w:name="Par1150"/>
      <w:bookmarkEnd w:id="6"/>
      <w:r>
        <w:t>ПЕРЕЧЕНЬ</w:t>
      </w:r>
    </w:p>
    <w:p w:rsidR="00000000" w:rsidRDefault="00E9542D">
      <w:pPr>
        <w:pStyle w:val="ConsPlusTitle"/>
        <w:jc w:val="center"/>
      </w:pPr>
      <w:r>
        <w:t>СТРОИТЕЛЬНЫХ РАБОТ, НА ВЫПОЛНЕНИЕ КОТОРЫХ НЕОБХОДИМО ВЫДАВАТЬ НАРЯД-ДОПУСК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Выполнение работ с применением грузоподъемных кранов и других строительны</w:t>
      </w:r>
      <w:r>
        <w:t>х машин в охранных зонах воздушных линий электропередачи, газонефтепродуктопроводов, складов легковоспламеняющихся или горючих жидкостей, горючих или сжиженных газов.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Выполнение любых работ в колодцах, шурфах, замкнутых и труднодоступных пространствах.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Вып</w:t>
      </w:r>
      <w:r>
        <w:t>олнение земляных работ на участках с патогенным заражением почвы (свалки, скотомогильники и т.п.), в охранных зонах подземных электрических сетей, газопроводов и других опасных подземных коммуникаций.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Осуществление текущего ремонта, демонтажа оборудования,</w:t>
      </w:r>
      <w:r>
        <w:t xml:space="preserve"> а также производство ремонтных или каких-либо строительно-монтажных работ при наличии опасных факторов организации.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Выполнение работ на участках, где имеется или может возникнуть опасность из смежных участков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Выполнение работ в непосредственной близости к полотну или проезжей части эксплуатируемых автомобильных или железных дорог.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Выполнение газоопасных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Выполнение работ на высоте с применением предохранительного пояса.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Выполнение работ с применением поро</w:t>
      </w:r>
      <w:r>
        <w:t>ховых строительно-монтажных инструментов.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Выполнение монтажных работ с мостовых кранов.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Демонтаж стоечных лесов высотой свыше 4 м.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  <w:outlineLvl w:val="1"/>
      </w:pPr>
      <w:r>
        <w:t>Приложение 5</w:t>
      </w:r>
    </w:p>
    <w:p w:rsidR="00000000" w:rsidRDefault="00E9542D">
      <w:pPr>
        <w:pStyle w:val="ConsPlusNormal"/>
        <w:jc w:val="right"/>
      </w:pPr>
      <w:r>
        <w:t>к Правилам по охране труда</w:t>
      </w:r>
    </w:p>
    <w:p w:rsidR="00000000" w:rsidRDefault="00E9542D">
      <w:pPr>
        <w:pStyle w:val="ConsPlusNormal"/>
        <w:jc w:val="right"/>
      </w:pPr>
      <w:r>
        <w:t>при выполнении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Title"/>
        <w:jc w:val="center"/>
      </w:pPr>
      <w:bookmarkStart w:id="7" w:name="Par1173"/>
      <w:bookmarkEnd w:id="7"/>
      <w:r>
        <w:t>СОСТАВ И СОДЕРЖАНИЕ</w:t>
      </w:r>
    </w:p>
    <w:p w:rsidR="00000000" w:rsidRDefault="00E9542D">
      <w:pPr>
        <w:pStyle w:val="ConsPlusTitle"/>
        <w:jc w:val="center"/>
      </w:pPr>
      <w:r>
        <w:t>ОСНОВНЫХ ПР</w:t>
      </w:r>
      <w:r>
        <w:t>ОЕКТНЫХ РЕШЕНИЙ ПО БЕЗОПАСНОСТИ ТРУДА В ОРГАНИЗАЦИОННО-ТЕХНОЛОГИЧЕСКОЙ ДОКУМЕНТАЦИИ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1. Организационно-технологическая документация (ПОС, ППР) должна содержать конкретные проектные решения по безопасности труда, определяющие технические средства и методы р</w:t>
      </w:r>
      <w:r>
        <w:t>абот, и обеспечивающие выполнение нормативных требований безопасности труда.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Не допускается заменять проектные решения извлечениями из норм и правил безопасности труда, которые рекомендуется приводить только в качестве обоснования для разработки соответств</w:t>
      </w:r>
      <w:r>
        <w:t>ующих проектных решений.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2. Исходными данными для разработки проектных решений по безопасности труда являются: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требования нормативных правовых актов и технических нормативных правовых актов по безопасности труда;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типовые решения по обеспечению выполнения т</w:t>
      </w:r>
      <w:r>
        <w:t xml:space="preserve">ребований безопасности труда, справочные пособия </w:t>
      </w:r>
      <w:r>
        <w:lastRenderedPageBreak/>
        <w:t>и каталоги средств защиты работающих;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инструкции изготовителей строительных материалов, изделий и конструкций по обеспечению безопасности труда в процессе их применения;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инструкции изготовителей машин и оборудования, применяемых в процессе работ.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3. При разработке проектных решений по организации строительных и производственных площадок, участков работ необходимо выявить опасные производственные факторы, связанные с технол</w:t>
      </w:r>
      <w:r>
        <w:t>огией и условиями производства работ, определить и указать в организационно-технологической документации зоны их действия. При этом опасные зоны, связанные с применением грузоподъемных машин, определяются в проектно-сметной документации (проекте организаци</w:t>
      </w:r>
      <w:r>
        <w:t>и строительства), а остальные - в производственной документации (ППР).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4. Санитарно-бытовые и производственные помещения и площадки для отдыха работающих, а также автомобильные и пешеходные дороги следует располагать за пределами опасных зон.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5. В случае, </w:t>
      </w:r>
      <w:r>
        <w:t>если в процессе строительства (реконструкции) зданий и сооружений в опасные зоны вблизи мест перемещения грузов кранами и от строящихся зданий могут попасть эксплуатируемые гражданские или производственные здания и сооружения, транспортные или пешеходные д</w:t>
      </w:r>
      <w:r>
        <w:t>ороги и другие места возможного нахождения людей, необходимо предусматривать решения, предупреждающие условия возникновения там опасных зон, в том числе: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вблизи мест перемещения груза краном рекомендуется оснащать башенные краны дополнительными средствами </w:t>
      </w:r>
      <w:r>
        <w:t>ограничения зоны их работы, посредством которых зона работы крана должна быть принудительно ограничена таким образом, чтобы не допускать возникновения опасных зон в местах нахождения людей.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Скорость поворота стрелы крана в сторону границы рабочей зоны долж</w:t>
      </w:r>
      <w:r>
        <w:t>на быть ограничена до минимальной при расстоянии от перемещаемого груза до границы зоны менее 7 м.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Перемещение грузов на участках, расположенных на расстоянии менее 7 м от границы опасных зон, следует осуществлять с применением дополнительных предохранител</w:t>
      </w:r>
      <w:r>
        <w:t>ьных или страховочных устройств, предотвращающих падение груза;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на участках вблизи строящегося (реконструируемого) здания по периметру здания необходимо установить защитный экран, имеющий равную или большую высоту по сравнению с высотой возможного нахожден</w:t>
      </w:r>
      <w:r>
        <w:t>ия груза, перемещаемого грузоподъемным краном; зона работы крана должна быть ограничена таким образом, чтобы перемещаемый груз не выходил за контуры здания в местах расположения защитного экрана.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6. При разборке (разрушении) зданий проектные решения по обе</w:t>
      </w:r>
      <w:r>
        <w:t>спечению безопасности труда должны определить: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размеры опасной зоны при принятом методе разборки (разрушении);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последовательность выполнения работ, исключающих самопроизвольное обрушение конструкций;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мероприятия по подавлению пылеобразования в процессе раз</w:t>
      </w:r>
      <w:r>
        <w:t>рушения конструкций и их погрузки.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7. Для предупреждения падения работающих с высоты в проектных решениях следует предусматривать: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сокращение объемов верхолазных работ за счет применения конвейерной или укрупнительной сборки, крупноблочного или бескрановог</w:t>
      </w:r>
      <w:r>
        <w:t>о метода монтажа;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преимущественно первоочередное устройство постоянных ограждающих конструкций (стен, панелей, ограждений балконов и проемов);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применение ограждающих устройств, соответствующих конструктивным и объемно-планировочным решениям возводимого зда</w:t>
      </w:r>
      <w:r>
        <w:t>ния и удовлетворяющих требованиям безопасности труда;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определение места и способов крепления предохранительного пояса.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Кроме этого, проектными решениями должны быть определены: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средства подмащивания, предназначенные для выполнения данного вида работ или от</w:t>
      </w:r>
      <w:r>
        <w:t>дельной операции;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пути и средства подъема работающих на рабочие места;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 необходимых случаях - грузозахватные приспособления, позволяющие осуществлять дистанционную расстроповку длинномерных строительных конструкций.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8. В целях предупреждения падения с выс</w:t>
      </w:r>
      <w:r>
        <w:t>оты перемещаемых краном строительных конструкций, изделий, материалов, а также потери их устойчивости в процессе монтажа или складирования в проектных решениях должны быть указаны: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средства контейнеризации или тара для перемещения штучных или сыпучих матер</w:t>
      </w:r>
      <w:r>
        <w:t>иалов, а также бетона или раствора с учетом характера и грузоподъемности перемещаемого груза и удобства подачи его к месту работ;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грузозахватные приспособления (грузовые стропы, траверсы и монтажные захваты), соответствующие массе и габаритам перемещаемого</w:t>
      </w:r>
      <w:r>
        <w:t xml:space="preserve"> груза, условиям строповки и монтажа;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способы строповки, обеспечивающие подачу элементов конструкций при складировании и монтаже в положении, соответствующем или близком к проектному;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приспособления (пирамиды, кассеты), обеспечивающие устойчивость при хран</w:t>
      </w:r>
      <w:r>
        <w:t>ении элементов строительных конструкций;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порядок и способы складирования строительных конструкций, изделий, материалов и оборудования;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способы временного и окончательного закрепления конструкций;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способы удаления отходов строительных материалов и мусора;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место установки и конструкция защитных перекрытий или козырьков при необходимости нахождения людей в зоне возможного падения мелких предметов или материалов.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9. При выполнении работ с применением машин, механизмов или оборудования необходимо предусматриват</w:t>
      </w:r>
      <w:r>
        <w:t>ь: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выбор типов машин, мест их установки и режимов работы в соответствии с параметрами, предусмотренными технологией работ и условиями производства работ;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применение мероприятий, ограничивающих зону действия машин, для предупреждения возникновения опасной з</w:t>
      </w:r>
      <w:r>
        <w:t>оны в местах нахождения людей, а также применение ограждений зоны работы машин;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особые условия установки машин в зоне призмы обрушения грунта (на насыпном грунте или косогоре).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10. При необходимости разработки траншей и котлованов и нахождения в них людей </w:t>
      </w:r>
      <w:r>
        <w:t>для производства строительно-монтажных работ должны быть определены: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в проектно-сметной документации (проекте организации строительства) - безопасная крутизна незакрепленных откосов выемки с учетом нагрузки от строительных машин и материалов или решение о </w:t>
      </w:r>
      <w:r>
        <w:t>применении креплений;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в производственной документации (проекте производства работ), кроме того, - дополнительные мероприятия по контролю и обеспечению устойчивости откосов в связи с сезонными изменениями;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тип креплений и технология их установки, а также ме</w:t>
      </w:r>
      <w:r>
        <w:t>ста установки лестниц для спуска и подъема людей.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11. Для предупреждения поражения работающих электрическим током следует предусматривать: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lastRenderedPageBreak/>
        <w:t>устройство временных электроустановок, выбор трасс и определение напряжения временных силовых и осветительных электро</w:t>
      </w:r>
      <w:r>
        <w:t>сетей;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устройства для ограждения токоведущих частей и места для расположения вводно-распределительных систем и приборов;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заземление металлических частей электрооборудования;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дополнительные защитные мероприятия при производстве работ в помещениях с повышенн</w:t>
      </w:r>
      <w:r>
        <w:t>ой опасностью и особо опасных, а также при выполнении работ в аналогичных условиях вне помещений;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мероприятия по безопасному выполнению работ в охранных зонах линий электропередачи.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12. Для предупреждения воздействия на работающих вредных производственных </w:t>
      </w:r>
      <w:r>
        <w:t>факторов (неблагоприятного микроклимата, шума, вибрации, пыли и вредных веществ в воздухе рабочей зоны) необходимо: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определить участки работ, на которых могут возникнуть вредные производственные факторы, обусловленные технологией и условиями выполнения раб</w:t>
      </w:r>
      <w:r>
        <w:t>от;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определить средства защиты работающих;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предусматривать, при необходимости, специальные меры по хранению опасных и вредных веществ.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13. В технологической документации необходимо указывать опасные и (или) вредные производственные факторы, которые могут в</w:t>
      </w:r>
      <w:r>
        <w:t>озникнуть при выполнении конкретных работ, и предусматривать мероприятия по предупреждению их воздействия на работающих.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 xml:space="preserve">14. В технологической документации необходимо предусматривать меры защиты при использовании приборов, содержащих радиоактивные изотопы </w:t>
      </w:r>
      <w:r>
        <w:t>и служащих источниками ионизирующих излучений, а также при применении лазеров.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  <w:outlineLvl w:val="1"/>
      </w:pPr>
      <w:r>
        <w:t>Приложение 6</w:t>
      </w:r>
    </w:p>
    <w:p w:rsidR="00000000" w:rsidRDefault="00E9542D">
      <w:pPr>
        <w:pStyle w:val="ConsPlusNormal"/>
        <w:jc w:val="right"/>
      </w:pPr>
      <w:r>
        <w:t>к Правилам по охране труда</w:t>
      </w:r>
    </w:p>
    <w:p w:rsidR="00000000" w:rsidRDefault="00E9542D">
      <w:pPr>
        <w:pStyle w:val="ConsPlusNormal"/>
        <w:jc w:val="right"/>
      </w:pPr>
      <w:r>
        <w:t>при выполнении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</w:pPr>
      <w:bookmarkStart w:id="8" w:name="Par1241"/>
      <w:bookmarkEnd w:id="8"/>
      <w:r>
        <w:t>Форма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nformat"/>
        <w:jc w:val="both"/>
      </w:pPr>
      <w:r>
        <w:t xml:space="preserve">                                    </w:t>
      </w:r>
      <w:r>
        <w:rPr>
          <w:b/>
          <w:bCs/>
        </w:rPr>
        <w:t>АКТ</w:t>
      </w:r>
    </w:p>
    <w:p w:rsidR="00000000" w:rsidRDefault="00E9542D">
      <w:pPr>
        <w:pStyle w:val="ConsPlusNonformat"/>
        <w:jc w:val="both"/>
      </w:pPr>
      <w:r>
        <w:t xml:space="preserve">       </w:t>
      </w:r>
      <w:r>
        <w:rPr>
          <w:b/>
          <w:bCs/>
        </w:rPr>
        <w:t>о соответствии выполненных внеплощадочных и внутриплощадочных</w:t>
      </w:r>
    </w:p>
    <w:p w:rsidR="00000000" w:rsidRDefault="00E9542D">
      <w:pPr>
        <w:pStyle w:val="ConsPlusNonformat"/>
        <w:jc w:val="both"/>
      </w:pPr>
      <w:r>
        <w:rPr>
          <w:b/>
          <w:bCs/>
        </w:rPr>
        <w:t>подготовительных работ требованиям безопасности труда и готовности объекта</w:t>
      </w:r>
    </w:p>
    <w:p w:rsidR="00000000" w:rsidRDefault="00E9542D">
      <w:pPr>
        <w:pStyle w:val="ConsPlusNonformat"/>
        <w:jc w:val="both"/>
      </w:pPr>
      <w:r>
        <w:t xml:space="preserve">                          </w:t>
      </w:r>
      <w:r>
        <w:rPr>
          <w:b/>
          <w:bCs/>
        </w:rPr>
        <w:t>к началу строительства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 xml:space="preserve">     Объект _________________________________________________________</w:t>
      </w:r>
      <w:r>
        <w:t>______</w:t>
      </w:r>
    </w:p>
    <w:p w:rsidR="00000000" w:rsidRDefault="00E9542D">
      <w:pPr>
        <w:pStyle w:val="ConsPlusNonformat"/>
        <w:jc w:val="both"/>
      </w:pPr>
      <w:r>
        <w:t xml:space="preserve">                                (наименование объекта)</w:t>
      </w:r>
    </w:p>
    <w:p w:rsidR="00000000" w:rsidRDefault="00E9542D">
      <w:pPr>
        <w:pStyle w:val="ConsPlusNonformat"/>
        <w:jc w:val="both"/>
      </w:pPr>
      <w:r>
        <w:t xml:space="preserve">     "___"_________________ 20 ___г.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 xml:space="preserve">     Комиссия в составе:</w:t>
      </w:r>
    </w:p>
    <w:p w:rsidR="00000000" w:rsidRDefault="00E9542D">
      <w:pPr>
        <w:pStyle w:val="ConsPlusNonformat"/>
        <w:jc w:val="both"/>
      </w:pPr>
      <w:r>
        <w:t xml:space="preserve">     руководителя  строящегося  объекта (представителя технического надзора</w:t>
      </w:r>
    </w:p>
    <w:p w:rsidR="00000000" w:rsidRDefault="00E9542D">
      <w:pPr>
        <w:pStyle w:val="ConsPlusNonformat"/>
        <w:jc w:val="both"/>
      </w:pPr>
      <w:r>
        <w:t>заказчика, застройщика) _______________________________</w:t>
      </w:r>
      <w:r>
        <w:t>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(должность, фамилия, инициалы)</w:t>
      </w:r>
    </w:p>
    <w:p w:rsidR="00000000" w:rsidRDefault="00E9542D">
      <w:pPr>
        <w:pStyle w:val="ConsPlusNonformat"/>
        <w:jc w:val="both"/>
      </w:pPr>
      <w:r>
        <w:t xml:space="preserve">     представителя генеральной подрядной строительной организации _________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(наименова</w:t>
      </w:r>
      <w:r>
        <w:t>ние организации, должность, фамилия, инициалы)</w:t>
      </w:r>
    </w:p>
    <w:p w:rsidR="00000000" w:rsidRDefault="00E9542D">
      <w:pPr>
        <w:pStyle w:val="ConsPlusNonformat"/>
        <w:jc w:val="both"/>
      </w:pPr>
      <w:r>
        <w:t xml:space="preserve">     представителя субподрядной специализированной организации, выполняющей</w:t>
      </w:r>
    </w:p>
    <w:p w:rsidR="00000000" w:rsidRDefault="00E9542D">
      <w:pPr>
        <w:pStyle w:val="ConsPlusNonformat"/>
        <w:jc w:val="both"/>
      </w:pPr>
      <w:r>
        <w:t>работы в подготовительный период 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(наименование организа</w:t>
      </w:r>
      <w:r>
        <w:t>ции, должность,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lastRenderedPageBreak/>
        <w:t>фамилия, инициалы представителя профсоюзного комитета генеральной подрядной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строительной организации)</w:t>
      </w:r>
    </w:p>
    <w:p w:rsidR="00000000" w:rsidRDefault="00E9542D">
      <w:pPr>
        <w:pStyle w:val="ConsPlusNonformat"/>
        <w:jc w:val="both"/>
      </w:pPr>
      <w:r>
        <w:t>произвела    освидетельствование    внеплощадочных    и   внутриплощадочных</w:t>
      </w:r>
    </w:p>
    <w:p w:rsidR="00000000" w:rsidRDefault="00E9542D">
      <w:pPr>
        <w:pStyle w:val="ConsPlusNonformat"/>
        <w:jc w:val="both"/>
      </w:pPr>
      <w:r>
        <w:t>подготовительных  работ  (в  том  числе  по  обеспечению санитарно-бытового</w:t>
      </w:r>
    </w:p>
    <w:p w:rsidR="00000000" w:rsidRDefault="00E9542D">
      <w:pPr>
        <w:pStyle w:val="ConsPlusNonformat"/>
        <w:jc w:val="both"/>
      </w:pPr>
      <w:r>
        <w:t>обслуживания работающих), выполненных по состоянию на</w:t>
      </w:r>
      <w:r>
        <w:t xml:space="preserve"> "___"______ 20 ___г.,</w:t>
      </w:r>
    </w:p>
    <w:p w:rsidR="00000000" w:rsidRDefault="00E9542D">
      <w:pPr>
        <w:pStyle w:val="ConsPlusNonformat"/>
        <w:jc w:val="both"/>
      </w:pPr>
      <w:r>
        <w:t>на соответствие их требованиям безопасности труда и составила настоящий акт</w:t>
      </w:r>
    </w:p>
    <w:p w:rsidR="00000000" w:rsidRDefault="00E9542D">
      <w:pPr>
        <w:pStyle w:val="ConsPlusNonformat"/>
        <w:jc w:val="both"/>
      </w:pPr>
      <w:r>
        <w:t>о нижеследующем.</w:t>
      </w:r>
    </w:p>
    <w:p w:rsidR="00000000" w:rsidRDefault="00E9542D">
      <w:pPr>
        <w:pStyle w:val="ConsPlusNonformat"/>
        <w:jc w:val="both"/>
      </w:pPr>
      <w:r>
        <w:t xml:space="preserve">     1. К освидетельствованию предъявлены работы 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     (наименован</w:t>
      </w:r>
      <w:r>
        <w:t>ие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внеплощадочных и внутриплощадочных подготовительных работ, в том числе по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обеспечению сани</w:t>
      </w:r>
      <w:r>
        <w:t>тарно-бытового обслуживания работающих)</w:t>
      </w:r>
    </w:p>
    <w:p w:rsidR="00000000" w:rsidRDefault="00E9542D">
      <w:pPr>
        <w:pStyle w:val="ConsPlusNonformat"/>
        <w:jc w:val="both"/>
      </w:pPr>
      <w:r>
        <w:t xml:space="preserve">     2.       Работы       выполнены      в      объеме,      установленном</w:t>
      </w:r>
    </w:p>
    <w:p w:rsidR="00000000" w:rsidRDefault="00E9542D">
      <w:pPr>
        <w:pStyle w:val="ConsPlusNonformat"/>
        <w:jc w:val="both"/>
      </w:pPr>
      <w:r>
        <w:t>организационно-технологической документацией (ПОС и ППР) 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                     (наим</w:t>
      </w:r>
      <w:r>
        <w:t>енование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организаций - разработчиков ПОС, ППР, номера чертежей и дата их</w:t>
      </w:r>
    </w:p>
    <w:p w:rsidR="00000000" w:rsidRDefault="00E9542D">
      <w:pPr>
        <w:pStyle w:val="ConsPlusNonformat"/>
        <w:jc w:val="both"/>
      </w:pPr>
      <w:r>
        <w:t>___________________________________________________________________________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</w:t>
      </w:r>
      <w:r>
        <w:t xml:space="preserve">      утверждения)</w:t>
      </w:r>
    </w:p>
    <w:p w:rsidR="00000000" w:rsidRDefault="00E9542D">
      <w:pPr>
        <w:pStyle w:val="ConsPlusNonformat"/>
        <w:jc w:val="both"/>
      </w:pPr>
      <w:r>
        <w:t xml:space="preserve">     3.  В  представленных  работах  отсутствуют или допущены отклонения от</w:t>
      </w:r>
    </w:p>
    <w:p w:rsidR="00000000" w:rsidRDefault="00E9542D">
      <w:pPr>
        <w:pStyle w:val="ConsPlusNonformat"/>
        <w:jc w:val="both"/>
      </w:pPr>
      <w:r>
        <w:t>требований ПОС, ППР 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(при наличии отклонений указывается,</w:t>
      </w:r>
    </w:p>
    <w:p w:rsidR="00000000" w:rsidRDefault="00E9542D">
      <w:pPr>
        <w:pStyle w:val="ConsPlusNonformat"/>
        <w:jc w:val="both"/>
      </w:pPr>
      <w:r>
        <w:t>___________________</w:t>
      </w:r>
      <w:r>
        <w:t>________________________________________________________</w:t>
      </w:r>
    </w:p>
    <w:p w:rsidR="00000000" w:rsidRDefault="00E9542D">
      <w:pPr>
        <w:pStyle w:val="ConsPlusNonformat"/>
        <w:jc w:val="both"/>
      </w:pPr>
      <w:r>
        <w:t xml:space="preserve">     требования каких технических нормативных правовых актов нарушены)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 xml:space="preserve">                             Решение комиссии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 xml:space="preserve">     Работы  выполнены  в  объемах  и в сроки, предусмотренные проектом и в</w:t>
      </w:r>
    </w:p>
    <w:p w:rsidR="00000000" w:rsidRDefault="00E9542D">
      <w:pPr>
        <w:pStyle w:val="ConsPlusNonformat"/>
        <w:jc w:val="both"/>
      </w:pPr>
      <w:r>
        <w:t>соответствии с требованиями норм и правил по охране труда.</w:t>
      </w:r>
    </w:p>
    <w:p w:rsidR="00000000" w:rsidRDefault="00E9542D">
      <w:pPr>
        <w:pStyle w:val="ConsPlusNonformat"/>
        <w:jc w:val="both"/>
      </w:pPr>
      <w:r>
        <w:t xml:space="preserve">     На    основании    изложенного   разрешается   производство   основных</w:t>
      </w:r>
    </w:p>
    <w:p w:rsidR="00000000" w:rsidRDefault="00E9542D">
      <w:pPr>
        <w:pStyle w:val="ConsPlusNonformat"/>
        <w:jc w:val="both"/>
      </w:pPr>
      <w:r>
        <w:t>строительных, монтажных и специальных работ на объекте.</w:t>
      </w:r>
    </w:p>
    <w:p w:rsidR="00000000" w:rsidRDefault="00E9542D">
      <w:pPr>
        <w:pStyle w:val="ConsPlusNonformat"/>
        <w:jc w:val="both"/>
      </w:pPr>
    </w:p>
    <w:p w:rsidR="00000000" w:rsidRDefault="00E9542D">
      <w:pPr>
        <w:pStyle w:val="ConsPlusNonformat"/>
        <w:jc w:val="both"/>
      </w:pPr>
      <w:r>
        <w:t>Руководитель строящегося объекта</w:t>
      </w:r>
    </w:p>
    <w:p w:rsidR="00000000" w:rsidRDefault="00E9542D">
      <w:pPr>
        <w:pStyle w:val="ConsPlusNonformat"/>
        <w:jc w:val="both"/>
      </w:pPr>
      <w:r>
        <w:t>(представитель технического над</w:t>
      </w:r>
      <w:r>
        <w:t>зора</w:t>
      </w:r>
    </w:p>
    <w:p w:rsidR="00000000" w:rsidRDefault="00E9542D">
      <w:pPr>
        <w:pStyle w:val="ConsPlusNonformat"/>
        <w:jc w:val="both"/>
      </w:pPr>
      <w:r>
        <w:t>заказчика, застройщика)               ___________   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000000" w:rsidRDefault="00E9542D">
      <w:pPr>
        <w:pStyle w:val="ConsPlusNonformat"/>
        <w:jc w:val="both"/>
      </w:pPr>
      <w:r>
        <w:t>Руководитель генеральной</w:t>
      </w:r>
    </w:p>
    <w:p w:rsidR="00000000" w:rsidRDefault="00E9542D">
      <w:pPr>
        <w:pStyle w:val="ConsPlusNonformat"/>
        <w:jc w:val="both"/>
      </w:pPr>
      <w:r>
        <w:t>подрядной строительной организации    ___________   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000000" w:rsidRDefault="00E9542D">
      <w:pPr>
        <w:pStyle w:val="ConsPlusNonformat"/>
        <w:jc w:val="both"/>
      </w:pPr>
      <w:r>
        <w:t>Представитель субподрядной</w:t>
      </w:r>
    </w:p>
    <w:p w:rsidR="00000000" w:rsidRDefault="00E9542D">
      <w:pPr>
        <w:pStyle w:val="ConsPlusNonformat"/>
        <w:jc w:val="both"/>
      </w:pPr>
      <w:r>
        <w:t>специализированной организации        ___________   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000000" w:rsidRDefault="00E9542D">
      <w:pPr>
        <w:pStyle w:val="ConsPlusNonformat"/>
        <w:jc w:val="both"/>
      </w:pPr>
      <w:r>
        <w:t>Пр</w:t>
      </w:r>
      <w:r>
        <w:t>едставитель профсоюзного комитета</w:t>
      </w:r>
    </w:p>
    <w:p w:rsidR="00000000" w:rsidRDefault="00E9542D">
      <w:pPr>
        <w:pStyle w:val="ConsPlusNonformat"/>
        <w:jc w:val="both"/>
      </w:pPr>
      <w:r>
        <w:t>генеральной подрядной</w:t>
      </w:r>
    </w:p>
    <w:p w:rsidR="00000000" w:rsidRDefault="00E9542D">
      <w:pPr>
        <w:pStyle w:val="ConsPlusNonformat"/>
        <w:jc w:val="both"/>
      </w:pPr>
      <w:r>
        <w:t>строительной организации              ___________   _______________________</w:t>
      </w:r>
    </w:p>
    <w:p w:rsidR="00000000" w:rsidRDefault="00E9542D">
      <w:pPr>
        <w:pStyle w:val="ConsPlusNonformat"/>
        <w:jc w:val="both"/>
      </w:pPr>
      <w:r>
        <w:t xml:space="preserve">                                       (подпись)     (расшифровка подписи)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  <w:outlineLvl w:val="1"/>
      </w:pPr>
      <w:r>
        <w:t>Приложение 7</w:t>
      </w:r>
    </w:p>
    <w:p w:rsidR="00000000" w:rsidRDefault="00E9542D">
      <w:pPr>
        <w:pStyle w:val="ConsPlusNormal"/>
        <w:jc w:val="right"/>
      </w:pPr>
      <w:r>
        <w:t>к Правилам по охране труда</w:t>
      </w:r>
    </w:p>
    <w:p w:rsidR="00000000" w:rsidRDefault="00E9542D">
      <w:pPr>
        <w:pStyle w:val="ConsPlusNormal"/>
        <w:jc w:val="right"/>
      </w:pPr>
      <w:r>
        <w:t xml:space="preserve">при </w:t>
      </w:r>
      <w:r>
        <w:t>выполнении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Title"/>
        <w:jc w:val="center"/>
      </w:pPr>
      <w:bookmarkStart w:id="9" w:name="Par1320"/>
      <w:bookmarkEnd w:id="9"/>
      <w:r>
        <w:t>МИНИМАЛЬНОЕ РАССТОЯНИЕ</w:t>
      </w:r>
    </w:p>
    <w:p w:rsidR="00000000" w:rsidRDefault="00E9542D">
      <w:pPr>
        <w:pStyle w:val="ConsPlusTitle"/>
        <w:jc w:val="center"/>
      </w:pPr>
      <w:r>
        <w:t>ПО ГОРИЗОНТАЛИ ОТ ОСНОВАНИЯ ОТКОСА ВЫЕМКИ ДО БЛИЖАЙШИХ ОПОР СТРОИТЕЛЬНОЙ МАШИНЫ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</w:pPr>
      <w:r>
        <w:lastRenderedPageBreak/>
        <w:t>Таблица</w:t>
      </w:r>
    </w:p>
    <w:p w:rsidR="00000000" w:rsidRDefault="00E954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1644"/>
        <w:gridCol w:w="1984"/>
        <w:gridCol w:w="2211"/>
        <w:gridCol w:w="1814"/>
      </w:tblGrid>
      <w:tr w:rsidR="00000000"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Глубина выемки, м</w:t>
            </w:r>
          </w:p>
        </w:tc>
        <w:tc>
          <w:tcPr>
            <w:tcW w:w="76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Расстояние по горизонтали от основания откоса выемки до ближайшей опоры строительной машины, м, для грунтов</w:t>
            </w:r>
          </w:p>
        </w:tc>
      </w:tr>
      <w:tr w:rsidR="00000000"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both"/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песчаных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супесчаных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суглинистых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глинистых</w:t>
            </w:r>
          </w:p>
        </w:tc>
      </w:tr>
      <w:tr w:rsidR="00000000"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1,0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1,25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1,00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1,00</w:t>
            </w:r>
          </w:p>
        </w:tc>
      </w:tr>
      <w:tr w:rsidR="00000000"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2,40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2,00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1,50</w:t>
            </w:r>
          </w:p>
        </w:tc>
      </w:tr>
      <w:tr w:rsidR="00000000"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3,60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3,25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1,75</w:t>
            </w:r>
          </w:p>
        </w:tc>
      </w:tr>
      <w:tr w:rsidR="00000000"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4,40</w:t>
            </w:r>
          </w:p>
        </w:tc>
        <w:tc>
          <w:tcPr>
            <w:tcW w:w="2211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4,00</w:t>
            </w:r>
          </w:p>
        </w:tc>
        <w:tc>
          <w:tcPr>
            <w:tcW w:w="181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3,00</w:t>
            </w:r>
          </w:p>
        </w:tc>
      </w:tr>
      <w:tr w:rsidR="00000000"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6,0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5,30</w:t>
            </w:r>
          </w:p>
        </w:tc>
        <w:tc>
          <w:tcPr>
            <w:tcW w:w="22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4,75</w:t>
            </w:r>
          </w:p>
        </w:tc>
        <w:tc>
          <w:tcPr>
            <w:tcW w:w="1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3,50</w:t>
            </w:r>
          </w:p>
        </w:tc>
      </w:tr>
    </w:tbl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  <w:outlineLvl w:val="1"/>
      </w:pPr>
      <w:r>
        <w:t>Приложение 8</w:t>
      </w:r>
    </w:p>
    <w:p w:rsidR="00000000" w:rsidRDefault="00E9542D">
      <w:pPr>
        <w:pStyle w:val="ConsPlusNormal"/>
        <w:jc w:val="right"/>
      </w:pPr>
      <w:r>
        <w:t>к Правилам по охране труда</w:t>
      </w:r>
    </w:p>
    <w:p w:rsidR="00000000" w:rsidRDefault="00E9542D">
      <w:pPr>
        <w:pStyle w:val="ConsPlusNormal"/>
        <w:jc w:val="right"/>
      </w:pPr>
      <w:r>
        <w:t>при выполнении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Title"/>
        <w:jc w:val="center"/>
      </w:pPr>
      <w:bookmarkStart w:id="10" w:name="Par1365"/>
      <w:bookmarkEnd w:id="10"/>
      <w:r>
        <w:t>РАССТОЯНИЕ</w:t>
      </w:r>
    </w:p>
    <w:p w:rsidR="00000000" w:rsidRDefault="00E9542D">
      <w:pPr>
        <w:pStyle w:val="ConsPlusTitle"/>
        <w:jc w:val="center"/>
      </w:pPr>
      <w:r>
        <w:t>ОТ ПОДЪЕМНОЙ ИЛИ ВЫДВИЖНОЙ ЧАСТИ СТРОИТЕЛЬНОЙ МАШИНЫ В ЛЮБОМ ЕЕ ПОЛОЖЕНИИ ДО НАХОДЯЩЕЙСЯ ПОД НАПРЯЖЕНИЕМ ВОЗДУШНОЙ ЛИНИИ ЭЛЕКТРОПЕРЕДАЧИ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</w:pPr>
      <w:r>
        <w:t>Таблица</w:t>
      </w:r>
    </w:p>
    <w:p w:rsidR="00000000" w:rsidRDefault="00E954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607"/>
        <w:gridCol w:w="2834"/>
      </w:tblGrid>
      <w:tr w:rsidR="00000000"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Напряжение воздушной линии, кВ</w:t>
            </w:r>
          </w:p>
        </w:tc>
        <w:tc>
          <w:tcPr>
            <w:tcW w:w="5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Расстояние, м</w:t>
            </w: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both"/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минимальное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минимально измеряемое техническими средствами</w:t>
            </w:r>
          </w:p>
        </w:tc>
      </w:tr>
      <w:tr w:rsidR="00000000">
        <w:tc>
          <w:tcPr>
            <w:tcW w:w="36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ind w:left="1134"/>
            </w:pPr>
            <w:r>
              <w:t>До 20 включительно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2,0</w:t>
            </w:r>
          </w:p>
        </w:tc>
      </w:tr>
      <w:tr w:rsidR="00000000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ind w:left="1134"/>
            </w:pPr>
            <w:r>
              <w:t>Св. 20 " 35 "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2,0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2,0</w:t>
            </w:r>
          </w:p>
        </w:tc>
      </w:tr>
      <w:tr w:rsidR="00000000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ind w:left="1134"/>
            </w:pPr>
            <w:r>
              <w:t>" 35 " 110 "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3,0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4,0</w:t>
            </w:r>
          </w:p>
        </w:tc>
      </w:tr>
      <w:tr w:rsidR="00000000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ind w:left="1134"/>
            </w:pPr>
            <w:r>
              <w:t>" 110 " 220 "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4,0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5,0</w:t>
            </w:r>
          </w:p>
        </w:tc>
      </w:tr>
      <w:tr w:rsidR="00000000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ind w:left="1134"/>
            </w:pPr>
            <w:r>
              <w:t>" 220 " 400 "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5,0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7,0</w:t>
            </w:r>
          </w:p>
        </w:tc>
      </w:tr>
      <w:tr w:rsidR="00000000">
        <w:tc>
          <w:tcPr>
            <w:tcW w:w="3628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ind w:left="1134"/>
            </w:pPr>
            <w:r>
              <w:t>" 400 " 750 "</w:t>
            </w: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9,0</w:t>
            </w:r>
          </w:p>
        </w:tc>
        <w:tc>
          <w:tcPr>
            <w:tcW w:w="2834" w:type="dxa"/>
            <w:tcBorders>
              <w:left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10,0</w:t>
            </w:r>
          </w:p>
        </w:tc>
      </w:tr>
      <w:tr w:rsidR="00000000">
        <w:tc>
          <w:tcPr>
            <w:tcW w:w="3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ind w:left="1134"/>
            </w:pPr>
            <w:r>
              <w:t>" 750 " 1150 "</w:t>
            </w: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10,0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11,0</w:t>
            </w:r>
          </w:p>
        </w:tc>
      </w:tr>
    </w:tbl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  <w:outlineLvl w:val="1"/>
      </w:pPr>
      <w:r>
        <w:t>Приложение 9</w:t>
      </w:r>
    </w:p>
    <w:p w:rsidR="00000000" w:rsidRDefault="00E9542D">
      <w:pPr>
        <w:pStyle w:val="ConsPlusNormal"/>
        <w:jc w:val="right"/>
      </w:pPr>
      <w:r>
        <w:t>к Правилам по охране труда</w:t>
      </w:r>
    </w:p>
    <w:p w:rsidR="00000000" w:rsidRDefault="00E9542D">
      <w:pPr>
        <w:pStyle w:val="ConsPlusNormal"/>
        <w:jc w:val="right"/>
      </w:pPr>
      <w:r>
        <w:t>при выполнении строительных работ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Title"/>
        <w:jc w:val="center"/>
      </w:pPr>
      <w:bookmarkStart w:id="11" w:name="Par1404"/>
      <w:bookmarkEnd w:id="11"/>
      <w:r>
        <w:t>НАИБОЛЬШАЯ КРУТИЗНА</w:t>
      </w:r>
    </w:p>
    <w:p w:rsidR="00000000" w:rsidRDefault="00E9542D">
      <w:pPr>
        <w:pStyle w:val="ConsPlusTitle"/>
        <w:jc w:val="center"/>
      </w:pPr>
      <w:r>
        <w:t xml:space="preserve">ОТКОСОВ ВРЕМЕННЫХ ВЫЕМОК, УСТРАИВАЕМЫХ БЕЗ КРЕПЛЕНИЙ В НЕСКАЛЬНЫХ ГРУНТАХ </w:t>
      </w:r>
      <w:r>
        <w:lastRenderedPageBreak/>
        <w:t>ВЫШЕ УРОВНЯ ПОДЗЕМНЫХ ВОД (С УЧЕТОМ КАПИЛЛЯРНОГО ПОДНЯТИЯ ВОДЫ) ИЛИ В ГРУНТАХ, ОСУШЕННЫХ С ПОМОЩЬЮ ИСКУССТВЕННОГО ВОДОПОНИЖЕНИЯ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right"/>
      </w:pPr>
      <w:r>
        <w:t>Таблица</w:t>
      </w:r>
    </w:p>
    <w:p w:rsidR="00000000" w:rsidRDefault="00E9542D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814"/>
        <w:gridCol w:w="1814"/>
        <w:gridCol w:w="1814"/>
      </w:tblGrid>
      <w:tr w:rsidR="00000000">
        <w:tc>
          <w:tcPr>
            <w:tcW w:w="3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Виды грунтов</w:t>
            </w:r>
          </w:p>
        </w:tc>
        <w:tc>
          <w:tcPr>
            <w:tcW w:w="54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Наиб</w:t>
            </w:r>
            <w:r>
              <w:t>ольшая крутизна откоса при глубине выемки, м, не более</w:t>
            </w:r>
          </w:p>
        </w:tc>
      </w:tr>
      <w:tr w:rsidR="00000000">
        <w:tc>
          <w:tcPr>
            <w:tcW w:w="3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both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1,5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9542D">
            <w:pPr>
              <w:pStyle w:val="ConsPlusNormal"/>
              <w:jc w:val="center"/>
            </w:pPr>
            <w:r>
              <w:t>5</w:t>
            </w:r>
          </w:p>
        </w:tc>
      </w:tr>
      <w:tr w:rsidR="0000000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Насыпные неслежавшиеся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1:0,67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1:1,25</w:t>
            </w:r>
          </w:p>
        </w:tc>
      </w:tr>
      <w:tr w:rsidR="0000000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Песчаные и гравийные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1:1</w:t>
            </w:r>
          </w:p>
        </w:tc>
      </w:tr>
      <w:tr w:rsidR="0000000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Супеси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1:0,25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1:0,67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1:0,85</w:t>
            </w:r>
          </w:p>
        </w:tc>
      </w:tr>
      <w:tr w:rsidR="0000000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Суглинки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1:0,75</w:t>
            </w:r>
          </w:p>
        </w:tc>
      </w:tr>
      <w:tr w:rsidR="0000000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Глины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1:0,25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1:0,5</w:t>
            </w:r>
          </w:p>
        </w:tc>
      </w:tr>
      <w:tr w:rsidR="00000000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</w:pPr>
            <w:r>
              <w:t>Лессовые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1:0,5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E9542D">
            <w:pPr>
              <w:pStyle w:val="ConsPlusNormal"/>
              <w:jc w:val="center"/>
            </w:pPr>
            <w:r>
              <w:t>1:0,5</w:t>
            </w:r>
          </w:p>
        </w:tc>
      </w:tr>
    </w:tbl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ind w:firstLine="540"/>
        <w:jc w:val="both"/>
      </w:pPr>
      <w:r>
        <w:t>Примечания: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1. Крутизна откоса - отношение высоты откоса к заложению.</w:t>
      </w:r>
    </w:p>
    <w:p w:rsidR="00000000" w:rsidRDefault="00E9542D">
      <w:pPr>
        <w:pStyle w:val="ConsPlusNormal"/>
        <w:spacing w:before="200"/>
        <w:ind w:firstLine="540"/>
        <w:jc w:val="both"/>
      </w:pPr>
      <w:r>
        <w:t>2. К насыпным неслежавшимся грунтам относятся грунты с давностью отсыпки до двух лет для песчаных и до пяти лет - для пылевато-глинистых грунтов.</w:t>
      </w: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jc w:val="both"/>
      </w:pPr>
    </w:p>
    <w:p w:rsidR="00000000" w:rsidRDefault="00E9542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9542D" w:rsidRDefault="00E9542D">
      <w:pPr>
        <w:pStyle w:val="ConsPlusNormal"/>
        <w:rPr>
          <w:sz w:val="16"/>
          <w:szCs w:val="16"/>
        </w:rPr>
      </w:pPr>
    </w:p>
    <w:sectPr w:rsidR="00E9542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6A3"/>
    <w:rsid w:val="00A766A3"/>
    <w:rsid w:val="00E9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BCBDE3-F114-415D-B4AD-CAF34D314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24510</Words>
  <Characters>139707</Characters>
  <Application>Microsoft Office Word</Application>
  <DocSecurity>2</DocSecurity>
  <Lines>1164</Lines>
  <Paragraphs>327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4018.00.51</Company>
  <LinksUpToDate>false</LinksUpToDate>
  <CharactersWithSpaces>163890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User</dc:creator>
  <cp:keywords/>
  <dc:description/>
  <cp:lastModifiedBy>User</cp:lastModifiedBy>
  <cp:revision>2</cp:revision>
  <dcterms:created xsi:type="dcterms:W3CDTF">2020-07-13T11:20:00Z</dcterms:created>
  <dcterms:modified xsi:type="dcterms:W3CDTF">2020-07-13T11:20:00Z</dcterms:modified>
</cp:coreProperties>
</file>