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4D" w:rsidRDefault="00B306AE">
      <w:pPr>
        <w:pStyle w:val="20"/>
        <w:shd w:val="clear" w:color="auto" w:fill="auto"/>
        <w:ind w:left="20"/>
      </w:pPr>
      <w:r>
        <w:rPr>
          <w:rStyle w:val="21"/>
        </w:rPr>
        <w:t>КОММЕНТАРИЙ</w:t>
      </w:r>
    </w:p>
    <w:p w:rsidR="00F1114D" w:rsidRDefault="00B306AE">
      <w:pPr>
        <w:pStyle w:val="20"/>
        <w:shd w:val="clear" w:color="auto" w:fill="auto"/>
        <w:ind w:left="340" w:firstLine="980"/>
        <w:jc w:val="left"/>
      </w:pPr>
      <w:r>
        <w:rPr>
          <w:rStyle w:val="21"/>
        </w:rPr>
        <w:t>к постанов</w:t>
      </w:r>
      <w:r>
        <w:rPr>
          <w:rStyle w:val="21"/>
        </w:rPr>
        <w:t>лению Министерства труда и социальной защиты</w:t>
      </w:r>
      <w:r w:rsidR="00DC5C08">
        <w:rPr>
          <w:rStyle w:val="21"/>
        </w:rPr>
        <w:t xml:space="preserve"> </w:t>
      </w:r>
      <w:r>
        <w:rPr>
          <w:rStyle w:val="21"/>
        </w:rPr>
        <w:t>Республики Беларусь от 8 октября 2020 г. № 83 «Об изменении</w:t>
      </w:r>
      <w:r w:rsidR="00DC5C08">
        <w:rPr>
          <w:rStyle w:val="21"/>
        </w:rPr>
        <w:t xml:space="preserve"> </w:t>
      </w:r>
      <w:r>
        <w:rPr>
          <w:rStyle w:val="21"/>
        </w:rPr>
        <w:t>п</w:t>
      </w:r>
      <w:r>
        <w:rPr>
          <w:rStyle w:val="21"/>
        </w:rPr>
        <w:t>остановления Министерства труда и социальной защиты Республики</w:t>
      </w:r>
    </w:p>
    <w:p w:rsidR="00F1114D" w:rsidRDefault="00B306AE">
      <w:pPr>
        <w:pStyle w:val="20"/>
        <w:shd w:val="clear" w:color="auto" w:fill="auto"/>
        <w:spacing w:after="306"/>
        <w:ind w:left="20"/>
      </w:pPr>
      <w:r>
        <w:rPr>
          <w:rStyle w:val="21"/>
        </w:rPr>
        <w:t>Беларусь от 30 марта 2004 г. № 33»</w:t>
      </w:r>
    </w:p>
    <w:p w:rsidR="00F1114D" w:rsidRDefault="00B306AE">
      <w:pPr>
        <w:pStyle w:val="20"/>
        <w:shd w:val="clear" w:color="auto" w:fill="auto"/>
        <w:spacing w:line="346" w:lineRule="exact"/>
        <w:ind w:firstLine="760"/>
        <w:jc w:val="both"/>
      </w:pPr>
      <w:r>
        <w:rPr>
          <w:rStyle w:val="21"/>
        </w:rPr>
        <w:t>Постановлением Министерства труда и социальной защит</w:t>
      </w:r>
      <w:r>
        <w:rPr>
          <w:rStyle w:val="21"/>
        </w:rPr>
        <w:t>ы</w:t>
      </w:r>
      <w:r>
        <w:rPr>
          <w:rStyle w:val="21"/>
        </w:rPr>
        <w:br/>
        <w:t>Республики Беларусь от 8 октября 2020 г. № 83 «Об изменении</w:t>
      </w:r>
      <w:r>
        <w:rPr>
          <w:rStyle w:val="21"/>
        </w:rPr>
        <w:br/>
        <w:t>постановления Министерства труда и социальной защиты Республики</w:t>
      </w:r>
      <w:r>
        <w:rPr>
          <w:rStyle w:val="21"/>
        </w:rPr>
        <w:br/>
        <w:t>Беларусь от 30 марта 2004 г. № 33» с 1 февраля 2021 г. внесены</w:t>
      </w:r>
      <w:r>
        <w:rPr>
          <w:rStyle w:val="21"/>
        </w:rPr>
        <w:br/>
        <w:t>изменения в тарифно-квалификационную характеристику профессии</w:t>
      </w:r>
      <w:r>
        <w:rPr>
          <w:rStyle w:val="21"/>
        </w:rPr>
        <w:br/>
        <w:t>рабоч</w:t>
      </w:r>
      <w:r>
        <w:rPr>
          <w:rStyle w:val="21"/>
        </w:rPr>
        <w:t>его «Уборщик помещений (производственных, служебных)», в</w:t>
      </w:r>
      <w:r>
        <w:rPr>
          <w:rStyle w:val="21"/>
        </w:rPr>
        <w:br/>
        <w:t xml:space="preserve">соответствии с которыми по данной профессии рабочего </w:t>
      </w:r>
      <w:r>
        <w:rPr>
          <w:rStyle w:val="22"/>
        </w:rPr>
        <w:t>уточняются</w:t>
      </w:r>
      <w:r>
        <w:rPr>
          <w:rStyle w:val="22"/>
        </w:rPr>
        <w:br/>
      </w:r>
      <w:r>
        <w:rPr>
          <w:rStyle w:val="21"/>
        </w:rPr>
        <w:t>работы, отнесенные к 1-му и 2-му разрядам.</w:t>
      </w:r>
    </w:p>
    <w:p w:rsidR="00F1114D" w:rsidRDefault="00B306AE">
      <w:pPr>
        <w:pStyle w:val="80"/>
        <w:shd w:val="clear" w:color="auto" w:fill="auto"/>
        <w:ind w:firstLine="760"/>
      </w:pPr>
      <w:proofErr w:type="spellStart"/>
      <w:r>
        <w:rPr>
          <w:rStyle w:val="81"/>
          <w:b/>
          <w:bCs/>
          <w:i/>
          <w:iCs/>
        </w:rPr>
        <w:t>Справочно</w:t>
      </w:r>
      <w:proofErr w:type="spellEnd"/>
      <w:r>
        <w:rPr>
          <w:rStyle w:val="81"/>
          <w:b/>
          <w:bCs/>
          <w:i/>
          <w:iCs/>
        </w:rPr>
        <w:t>.</w:t>
      </w:r>
    </w:p>
    <w:p w:rsidR="00F1114D" w:rsidRDefault="00B306AE">
      <w:pPr>
        <w:pStyle w:val="90"/>
        <w:shd w:val="clear" w:color="auto" w:fill="auto"/>
        <w:ind w:left="760" w:firstLine="720"/>
      </w:pPr>
      <w:r>
        <w:rPr>
          <w:rStyle w:val="91"/>
          <w:i/>
          <w:iCs/>
        </w:rPr>
        <w:t>Общими положениями Единого тарифно-квалификационного</w:t>
      </w:r>
      <w:r>
        <w:rPr>
          <w:rStyle w:val="91"/>
          <w:i/>
          <w:iCs/>
        </w:rPr>
        <w:br/>
        <w:t>справочника работ и професси</w:t>
      </w:r>
      <w:r>
        <w:rPr>
          <w:rStyle w:val="91"/>
          <w:i/>
          <w:iCs/>
        </w:rPr>
        <w:t xml:space="preserve">й рабочих (далее </w:t>
      </w:r>
      <w:r>
        <w:t xml:space="preserve">- </w:t>
      </w:r>
      <w:r>
        <w:rPr>
          <w:rStyle w:val="91"/>
          <w:i/>
          <w:iCs/>
        </w:rPr>
        <w:t>ЕТКС</w:t>
      </w:r>
      <w:proofErr w:type="gramStart"/>
      <w:r>
        <w:rPr>
          <w:rStyle w:val="91"/>
          <w:i/>
          <w:iCs/>
        </w:rPr>
        <w:t>),</w:t>
      </w:r>
      <w:r>
        <w:rPr>
          <w:rStyle w:val="91"/>
          <w:i/>
          <w:iCs/>
        </w:rPr>
        <w:br/>
        <w:t>утвержденными</w:t>
      </w:r>
      <w:proofErr w:type="gramEnd"/>
      <w:r>
        <w:rPr>
          <w:rStyle w:val="91"/>
          <w:i/>
          <w:iCs/>
        </w:rPr>
        <w:t xml:space="preserve"> постановлением Министерства труда и</w:t>
      </w:r>
      <w:r>
        <w:rPr>
          <w:rStyle w:val="91"/>
          <w:i/>
          <w:iCs/>
        </w:rPr>
        <w:br/>
        <w:t xml:space="preserve">социальной защиты от 30 марта 2004 г. №34 (далее </w:t>
      </w:r>
      <w:r>
        <w:t xml:space="preserve">— </w:t>
      </w:r>
      <w:r>
        <w:rPr>
          <w:rStyle w:val="91"/>
          <w:i/>
          <w:iCs/>
        </w:rPr>
        <w:t>Общие</w:t>
      </w:r>
      <w:r>
        <w:rPr>
          <w:rStyle w:val="91"/>
          <w:i/>
          <w:iCs/>
        </w:rPr>
        <w:br/>
        <w:t>положения ЕТКС), предусмотрено понятие «тарификация труда»,</w:t>
      </w:r>
      <w:r>
        <w:rPr>
          <w:rStyle w:val="91"/>
          <w:i/>
          <w:iCs/>
        </w:rPr>
        <w:br/>
        <w:t>которое включает в себя тарификацию работ и тарификацию</w:t>
      </w:r>
      <w:r>
        <w:rPr>
          <w:rStyle w:val="91"/>
          <w:i/>
          <w:iCs/>
        </w:rPr>
        <w:br/>
        <w:t>рабочих</w:t>
      </w:r>
      <w:r>
        <w:rPr>
          <w:rStyle w:val="91"/>
          <w:i/>
          <w:iCs/>
        </w:rPr>
        <w:t xml:space="preserve"> на основе ЕТКС.</w:t>
      </w:r>
    </w:p>
    <w:p w:rsidR="00F1114D" w:rsidRDefault="00B306AE">
      <w:pPr>
        <w:pStyle w:val="90"/>
        <w:shd w:val="clear" w:color="auto" w:fill="auto"/>
        <w:ind w:left="760" w:firstLine="720"/>
      </w:pPr>
      <w:r>
        <w:rPr>
          <w:rStyle w:val="91"/>
          <w:i/>
          <w:iCs/>
        </w:rPr>
        <w:t xml:space="preserve">Тарификация работ </w:t>
      </w:r>
      <w:r>
        <w:t xml:space="preserve">— </w:t>
      </w:r>
      <w:r>
        <w:rPr>
          <w:rStyle w:val="91"/>
          <w:i/>
          <w:iCs/>
        </w:rPr>
        <w:t>определение разряда работ по их</w:t>
      </w:r>
      <w:r>
        <w:rPr>
          <w:rStyle w:val="91"/>
          <w:i/>
          <w:iCs/>
        </w:rPr>
        <w:br/>
        <w:t>сложности на основе описания работ, приведенных в тарифно-</w:t>
      </w:r>
      <w:r>
        <w:rPr>
          <w:rStyle w:val="91"/>
          <w:i/>
          <w:iCs/>
        </w:rPr>
        <w:br/>
        <w:t>квалификационных характеристиках профессий рабочих.</w:t>
      </w:r>
    </w:p>
    <w:p w:rsidR="00F1114D" w:rsidRDefault="00B306AE">
      <w:pPr>
        <w:pStyle w:val="90"/>
        <w:shd w:val="clear" w:color="auto" w:fill="auto"/>
        <w:ind w:left="760" w:firstLine="720"/>
      </w:pPr>
      <w:r>
        <w:rPr>
          <w:rStyle w:val="91"/>
          <w:i/>
          <w:iCs/>
        </w:rPr>
        <w:t xml:space="preserve">Тарификация рабочих </w:t>
      </w:r>
      <w:r>
        <w:t xml:space="preserve">— </w:t>
      </w:r>
      <w:r>
        <w:rPr>
          <w:rStyle w:val="91"/>
          <w:i/>
          <w:iCs/>
        </w:rPr>
        <w:t>присвоение рабочим разрядов, на</w:t>
      </w:r>
      <w:r>
        <w:rPr>
          <w:rStyle w:val="91"/>
          <w:i/>
          <w:iCs/>
        </w:rPr>
        <w:br/>
        <w:t xml:space="preserve">основании требований </w:t>
      </w:r>
      <w:r>
        <w:rPr>
          <w:rStyle w:val="91"/>
          <w:i/>
          <w:iCs/>
        </w:rPr>
        <w:t>тарифно-квалификационных характеристик</w:t>
      </w:r>
      <w:r>
        <w:rPr>
          <w:rStyle w:val="91"/>
          <w:i/>
          <w:iCs/>
        </w:rPr>
        <w:br/>
        <w:t>профессий рабочих, подтверждающих наличие права на выполнение</w:t>
      </w:r>
      <w:r>
        <w:rPr>
          <w:rStyle w:val="91"/>
          <w:i/>
          <w:iCs/>
        </w:rPr>
        <w:br/>
        <w:t>данных работ.</w:t>
      </w:r>
    </w:p>
    <w:p w:rsidR="00F1114D" w:rsidRDefault="00B306AE">
      <w:pPr>
        <w:pStyle w:val="20"/>
        <w:shd w:val="clear" w:color="auto" w:fill="auto"/>
        <w:spacing w:line="346" w:lineRule="exact"/>
        <w:ind w:firstLine="760"/>
        <w:jc w:val="both"/>
      </w:pPr>
      <w:r>
        <w:rPr>
          <w:rStyle w:val="21"/>
        </w:rPr>
        <w:t xml:space="preserve">Тарифно-квалификационная характеристика профессии </w:t>
      </w:r>
      <w:proofErr w:type="gramStart"/>
      <w:r>
        <w:rPr>
          <w:rStyle w:val="21"/>
        </w:rPr>
        <w:t>рабочего</w:t>
      </w:r>
      <w:r>
        <w:rPr>
          <w:rStyle w:val="21"/>
        </w:rPr>
        <w:br/>
        <w:t>«</w:t>
      </w:r>
      <w:proofErr w:type="gramEnd"/>
      <w:r>
        <w:rPr>
          <w:rStyle w:val="21"/>
        </w:rPr>
        <w:t>Уборщик помещений (производственных, служебных)» устанавливает</w:t>
      </w:r>
      <w:r>
        <w:rPr>
          <w:rStyle w:val="21"/>
        </w:rPr>
        <w:br/>
        <w:t>перечень работ (ра</w:t>
      </w:r>
      <w:r>
        <w:rPr>
          <w:rStyle w:val="21"/>
        </w:rPr>
        <w:t>здел «Характеристика работ») для их тарификации по</w:t>
      </w:r>
      <w:r>
        <w:rPr>
          <w:rStyle w:val="21"/>
        </w:rPr>
        <w:br/>
        <w:t>1-му и по 2-му разрядам.</w:t>
      </w:r>
    </w:p>
    <w:p w:rsidR="00F1114D" w:rsidRDefault="00B306AE">
      <w:pPr>
        <w:pStyle w:val="20"/>
        <w:shd w:val="clear" w:color="auto" w:fill="auto"/>
        <w:spacing w:line="346" w:lineRule="exact"/>
        <w:ind w:firstLine="760"/>
        <w:jc w:val="both"/>
      </w:pPr>
      <w:r>
        <w:rPr>
          <w:rStyle w:val="21"/>
        </w:rPr>
        <w:t>При этом перечень работ для указанной тарифно-квалификационной</w:t>
      </w:r>
      <w:r>
        <w:rPr>
          <w:rStyle w:val="21"/>
        </w:rPr>
        <w:br/>
        <w:t>характеристики является единым, а их тарификация установлена</w:t>
      </w:r>
      <w:r>
        <w:rPr>
          <w:rStyle w:val="21"/>
        </w:rPr>
        <w:br/>
        <w:t>применительно к видам помещений.</w:t>
      </w:r>
    </w:p>
    <w:p w:rsidR="00F1114D" w:rsidRDefault="00B306AE">
      <w:pPr>
        <w:pStyle w:val="20"/>
        <w:shd w:val="clear" w:color="auto" w:fill="auto"/>
        <w:spacing w:line="346" w:lineRule="exact"/>
        <w:ind w:firstLine="760"/>
        <w:jc w:val="both"/>
      </w:pPr>
      <w:r>
        <w:rPr>
          <w:rStyle w:val="21"/>
        </w:rPr>
        <w:t>В частности, 1-м разряд</w:t>
      </w:r>
      <w:r>
        <w:rPr>
          <w:rStyle w:val="21"/>
        </w:rPr>
        <w:t xml:space="preserve">ом тарифицируются работы по </w:t>
      </w:r>
      <w:proofErr w:type="gramStart"/>
      <w:r>
        <w:rPr>
          <w:rStyle w:val="21"/>
        </w:rPr>
        <w:t>уборке,</w:t>
      </w:r>
      <w:r>
        <w:rPr>
          <w:rStyle w:val="21"/>
        </w:rPr>
        <w:br/>
        <w:t>чистке</w:t>
      </w:r>
      <w:proofErr w:type="gramEnd"/>
      <w:r>
        <w:rPr>
          <w:rStyle w:val="21"/>
        </w:rPr>
        <w:t xml:space="preserve"> и дезинфекции помещений, которые </w:t>
      </w:r>
      <w:r>
        <w:rPr>
          <w:rStyle w:val="23"/>
        </w:rPr>
        <w:t>не являются</w:t>
      </w:r>
      <w:r>
        <w:rPr>
          <w:rStyle w:val="23"/>
        </w:rPr>
        <w:br/>
      </w:r>
      <w:r>
        <w:rPr>
          <w:rStyle w:val="21"/>
        </w:rPr>
        <w:t>производственными помещениями, а также санузлами.</w:t>
      </w:r>
    </w:p>
    <w:p w:rsidR="00F1114D" w:rsidRDefault="00B306AE">
      <w:pPr>
        <w:pStyle w:val="20"/>
        <w:shd w:val="clear" w:color="auto" w:fill="auto"/>
        <w:spacing w:line="346" w:lineRule="exact"/>
        <w:ind w:left="760" w:right="980"/>
        <w:jc w:val="left"/>
      </w:pPr>
      <w:r>
        <w:rPr>
          <w:rStyle w:val="21"/>
        </w:rPr>
        <w:t xml:space="preserve">Соответственно, ко 2-му разряду относятся работы </w:t>
      </w:r>
      <w:proofErr w:type="gramStart"/>
      <w:r>
        <w:rPr>
          <w:rStyle w:val="21"/>
        </w:rPr>
        <w:t>по:</w:t>
      </w:r>
      <w:r>
        <w:rPr>
          <w:rStyle w:val="21"/>
        </w:rPr>
        <w:br/>
        <w:t>уборке</w:t>
      </w:r>
      <w:proofErr w:type="gramEnd"/>
      <w:r>
        <w:rPr>
          <w:rStyle w:val="21"/>
        </w:rPr>
        <w:t>, чистке и дезинфекции производственных помещений;</w:t>
      </w:r>
      <w:r>
        <w:rPr>
          <w:rStyle w:val="21"/>
        </w:rPr>
        <w:br/>
        <w:t>уборке о</w:t>
      </w:r>
      <w:r>
        <w:rPr>
          <w:rStyle w:val="21"/>
        </w:rPr>
        <w:t>тходов производства;</w:t>
      </w:r>
    </w:p>
    <w:p w:rsidR="00F1114D" w:rsidRDefault="00B306AE">
      <w:pPr>
        <w:pStyle w:val="20"/>
        <w:shd w:val="clear" w:color="auto" w:fill="auto"/>
        <w:spacing w:line="346" w:lineRule="exact"/>
        <w:ind w:left="760" w:right="980"/>
        <w:jc w:val="left"/>
        <w:sectPr w:rsidR="00F1114D" w:rsidSect="00363860">
          <w:headerReference w:type="even" r:id="rId7"/>
          <w:footerReference w:type="even" r:id="rId8"/>
          <w:pgSz w:w="11900" w:h="16840"/>
          <w:pgMar w:top="1249" w:right="418" w:bottom="1540" w:left="1330" w:header="0" w:footer="3" w:gutter="0"/>
          <w:cols w:space="720"/>
          <w:noEndnote/>
          <w:docGrid w:linePitch="360"/>
        </w:sectPr>
      </w:pPr>
      <w:r>
        <w:rPr>
          <w:rStyle w:val="21"/>
        </w:rPr>
        <w:t xml:space="preserve">уборке, чистке и дезинфекции общественных </w:t>
      </w:r>
      <w:proofErr w:type="gramStart"/>
      <w:r>
        <w:rPr>
          <w:rStyle w:val="21"/>
        </w:rPr>
        <w:t>туалетов;</w:t>
      </w:r>
      <w:r>
        <w:rPr>
          <w:rStyle w:val="21"/>
        </w:rPr>
        <w:br/>
        <w:t>уборке</w:t>
      </w:r>
      <w:proofErr w:type="gramEnd"/>
      <w:r>
        <w:rPr>
          <w:rStyle w:val="21"/>
        </w:rPr>
        <w:t xml:space="preserve">, чистке и дезинфекции </w:t>
      </w:r>
      <w:r>
        <w:rPr>
          <w:rStyle w:val="23"/>
        </w:rPr>
        <w:t>санузлов</w:t>
      </w:r>
      <w:r>
        <w:rPr>
          <w:rStyle w:val="21"/>
        </w:rPr>
        <w:t>.</w:t>
      </w:r>
    </w:p>
    <w:p w:rsidR="00F1114D" w:rsidRDefault="00B306AE">
      <w:pPr>
        <w:pStyle w:val="20"/>
        <w:shd w:val="clear" w:color="auto" w:fill="auto"/>
        <w:spacing w:line="341" w:lineRule="exact"/>
        <w:ind w:firstLine="740"/>
        <w:jc w:val="both"/>
      </w:pPr>
      <w:r>
        <w:rPr>
          <w:rStyle w:val="21"/>
        </w:rPr>
        <w:lastRenderedPageBreak/>
        <w:t>С учетом установленной тарификации работ при необходимости</w:t>
      </w:r>
      <w:r>
        <w:rPr>
          <w:rStyle w:val="21"/>
        </w:rPr>
        <w:br/>
        <w:t>следует произвести тарификацию (</w:t>
      </w:r>
      <w:proofErr w:type="spellStart"/>
      <w:r>
        <w:rPr>
          <w:rStyle w:val="21"/>
        </w:rPr>
        <w:t>перетарификацию</w:t>
      </w:r>
      <w:proofErr w:type="spellEnd"/>
      <w:r>
        <w:rPr>
          <w:rStyle w:val="21"/>
        </w:rPr>
        <w:t>) рабочих по</w:t>
      </w:r>
      <w:r>
        <w:rPr>
          <w:rStyle w:val="21"/>
        </w:rPr>
        <w:br/>
        <w:t>проф</w:t>
      </w:r>
      <w:r>
        <w:rPr>
          <w:rStyle w:val="21"/>
        </w:rPr>
        <w:t>ессии «Уборщик помещений (производственных, служебных)».</w:t>
      </w:r>
    </w:p>
    <w:p w:rsidR="00F1114D" w:rsidRDefault="00B306AE">
      <w:pPr>
        <w:pStyle w:val="20"/>
        <w:shd w:val="clear" w:color="auto" w:fill="auto"/>
        <w:spacing w:line="341" w:lineRule="exact"/>
        <w:ind w:firstLine="740"/>
        <w:jc w:val="both"/>
      </w:pPr>
      <w:r>
        <w:rPr>
          <w:rStyle w:val="21"/>
        </w:rPr>
        <w:t>В случае, если по результатам тарификации работ рабочий</w:t>
      </w:r>
      <w:r>
        <w:rPr>
          <w:rStyle w:val="21"/>
        </w:rPr>
        <w:br/>
        <w:t>выполняет работы, тарифицируемые по 2-му разряду, либо в рамках</w:t>
      </w:r>
      <w:r>
        <w:rPr>
          <w:rStyle w:val="21"/>
        </w:rPr>
        <w:br/>
        <w:t>одной трудовой функции выполняет работы, тарифицируемые по 1-му и</w:t>
      </w:r>
      <w:r>
        <w:rPr>
          <w:rStyle w:val="21"/>
        </w:rPr>
        <w:br/>
        <w:t>по 2-му разря</w:t>
      </w:r>
      <w:r>
        <w:rPr>
          <w:rStyle w:val="21"/>
        </w:rPr>
        <w:t>дам, ему присваивается 2-й разряд.</w:t>
      </w:r>
    </w:p>
    <w:p w:rsidR="00F1114D" w:rsidRDefault="00B306AE">
      <w:pPr>
        <w:pStyle w:val="80"/>
        <w:shd w:val="clear" w:color="auto" w:fill="auto"/>
        <w:ind w:firstLine="740"/>
      </w:pPr>
      <w:proofErr w:type="spellStart"/>
      <w:r>
        <w:rPr>
          <w:rStyle w:val="81"/>
          <w:b/>
          <w:bCs/>
          <w:i/>
          <w:iCs/>
        </w:rPr>
        <w:t>Справочно</w:t>
      </w:r>
      <w:proofErr w:type="spellEnd"/>
      <w:r>
        <w:rPr>
          <w:rStyle w:val="81"/>
          <w:b/>
          <w:bCs/>
          <w:i/>
          <w:iCs/>
        </w:rPr>
        <w:t>.</w:t>
      </w:r>
    </w:p>
    <w:p w:rsidR="00F1114D" w:rsidRDefault="00B306AE">
      <w:pPr>
        <w:pStyle w:val="90"/>
        <w:shd w:val="clear" w:color="auto" w:fill="auto"/>
        <w:ind w:left="740" w:firstLine="720"/>
      </w:pPr>
      <w:r>
        <w:rPr>
          <w:rStyle w:val="91"/>
          <w:i/>
          <w:iCs/>
        </w:rPr>
        <w:t>Конкретное содержание, объем и порядок выполнения работ</w:t>
      </w:r>
      <w:r>
        <w:rPr>
          <w:rStyle w:val="91"/>
          <w:i/>
          <w:iCs/>
        </w:rPr>
        <w:br/>
        <w:t>на каждом рабочем месте устанавливаются в организациях</w:t>
      </w:r>
      <w:r>
        <w:rPr>
          <w:rStyle w:val="91"/>
          <w:i/>
          <w:iCs/>
        </w:rPr>
        <w:br/>
        <w:t>технологическими картами, рабочими инструкциями и другими</w:t>
      </w:r>
      <w:r>
        <w:rPr>
          <w:rStyle w:val="91"/>
          <w:i/>
          <w:iCs/>
        </w:rPr>
        <w:br/>
        <w:t>документами (пункт 8 Общих положений ЕТКС</w:t>
      </w:r>
      <w:r>
        <w:rPr>
          <w:rStyle w:val="91"/>
          <w:i/>
          <w:iCs/>
        </w:rPr>
        <w:t>).</w:t>
      </w:r>
    </w:p>
    <w:p w:rsidR="00F1114D" w:rsidRDefault="00B306AE">
      <w:pPr>
        <w:pStyle w:val="20"/>
        <w:shd w:val="clear" w:color="auto" w:fill="auto"/>
        <w:spacing w:line="341" w:lineRule="exact"/>
        <w:ind w:firstLine="740"/>
        <w:jc w:val="both"/>
      </w:pPr>
      <w:r>
        <w:rPr>
          <w:rStyle w:val="21"/>
        </w:rPr>
        <w:t xml:space="preserve">Отметим, что конкретное наименование профессии </w:t>
      </w:r>
      <w:proofErr w:type="gramStart"/>
      <w:r>
        <w:rPr>
          <w:rStyle w:val="21"/>
        </w:rPr>
        <w:t>рабочего,</w:t>
      </w:r>
      <w:r>
        <w:rPr>
          <w:rStyle w:val="21"/>
        </w:rPr>
        <w:br/>
        <w:t>выполняющего</w:t>
      </w:r>
      <w:proofErr w:type="gramEnd"/>
      <w:r>
        <w:rPr>
          <w:rStyle w:val="21"/>
        </w:rPr>
        <w:t xml:space="preserve"> работы, предусмотренные тарифно-квалификационной</w:t>
      </w:r>
      <w:r>
        <w:rPr>
          <w:rStyle w:val="21"/>
        </w:rPr>
        <w:br/>
        <w:t>характеристикой профессии рабочего «Уборщик помещений</w:t>
      </w:r>
      <w:r>
        <w:rPr>
          <w:rStyle w:val="21"/>
        </w:rPr>
        <w:br/>
        <w:t>(производственных, служебных)», возможно установить как «Уборщик</w:t>
      </w:r>
      <w:r>
        <w:rPr>
          <w:rStyle w:val="21"/>
        </w:rPr>
        <w:br/>
        <w:t>помещений» в сл</w:t>
      </w:r>
      <w:r>
        <w:rPr>
          <w:rStyle w:val="21"/>
        </w:rPr>
        <w:t>учае, если работник одновременно выполняет работы,</w:t>
      </w:r>
      <w:r>
        <w:rPr>
          <w:rStyle w:val="21"/>
        </w:rPr>
        <w:br/>
        <w:t>тарифицируемые как 1-м, так и 2-м разрядом.</w:t>
      </w:r>
    </w:p>
    <w:p w:rsidR="00F1114D" w:rsidRDefault="00B306AE">
      <w:pPr>
        <w:pStyle w:val="80"/>
        <w:shd w:val="clear" w:color="auto" w:fill="auto"/>
        <w:ind w:firstLine="740"/>
      </w:pPr>
      <w:proofErr w:type="spellStart"/>
      <w:r>
        <w:rPr>
          <w:rStyle w:val="81"/>
          <w:b/>
          <w:bCs/>
          <w:i/>
          <w:iCs/>
        </w:rPr>
        <w:t>Справочно</w:t>
      </w:r>
      <w:proofErr w:type="spellEnd"/>
      <w:r>
        <w:rPr>
          <w:rStyle w:val="81"/>
          <w:b/>
          <w:bCs/>
          <w:i/>
          <w:iCs/>
        </w:rPr>
        <w:t>.</w:t>
      </w:r>
    </w:p>
    <w:p w:rsidR="00F1114D" w:rsidRDefault="00B306AE">
      <w:pPr>
        <w:pStyle w:val="90"/>
        <w:shd w:val="clear" w:color="auto" w:fill="auto"/>
        <w:ind w:left="740" w:firstLine="720"/>
      </w:pPr>
      <w:r>
        <w:rPr>
          <w:rStyle w:val="91"/>
          <w:i/>
          <w:iCs/>
        </w:rPr>
        <w:t>Согласно части третьей пункта 27 Общих положений ЕТКС в</w:t>
      </w:r>
      <w:r>
        <w:rPr>
          <w:rStyle w:val="91"/>
          <w:i/>
          <w:iCs/>
        </w:rPr>
        <w:br/>
        <w:t>том случае, когда в наименовании профессии рабочего</w:t>
      </w:r>
      <w:r>
        <w:rPr>
          <w:rStyle w:val="91"/>
          <w:i/>
          <w:iCs/>
        </w:rPr>
        <w:br/>
        <w:t xml:space="preserve">предусмотрены слова в скобках, уточняющие </w:t>
      </w:r>
      <w:r>
        <w:rPr>
          <w:rStyle w:val="91"/>
          <w:i/>
          <w:iCs/>
        </w:rPr>
        <w:t>место работы, сферу</w:t>
      </w:r>
      <w:r>
        <w:rPr>
          <w:rStyle w:val="91"/>
          <w:i/>
          <w:iCs/>
        </w:rPr>
        <w:br/>
        <w:t>деятельности, используемое оборудование и т.д., то они могут</w:t>
      </w:r>
      <w:r>
        <w:rPr>
          <w:rStyle w:val="91"/>
          <w:i/>
          <w:iCs/>
        </w:rPr>
        <w:br/>
        <w:t>применяться самостоятельно при установлении нанимателем</w:t>
      </w:r>
      <w:r>
        <w:rPr>
          <w:rStyle w:val="91"/>
          <w:i/>
          <w:iCs/>
        </w:rPr>
        <w:br/>
        <w:t>конкретного наименования профессии рабочего.</w:t>
      </w:r>
    </w:p>
    <w:p w:rsidR="00F1114D" w:rsidRDefault="00B306AE">
      <w:pPr>
        <w:pStyle w:val="20"/>
        <w:shd w:val="clear" w:color="auto" w:fill="auto"/>
        <w:spacing w:after="68" w:line="350" w:lineRule="exact"/>
        <w:ind w:firstLine="740"/>
        <w:jc w:val="both"/>
      </w:pPr>
      <w:r>
        <w:rPr>
          <w:rStyle w:val="21"/>
        </w:rPr>
        <w:t>Таким образом, если по результатам тарификации</w:t>
      </w:r>
      <w:r>
        <w:rPr>
          <w:rStyle w:val="21"/>
        </w:rPr>
        <w:br/>
        <w:t>(</w:t>
      </w:r>
      <w:proofErr w:type="spellStart"/>
      <w:r>
        <w:rPr>
          <w:rStyle w:val="21"/>
        </w:rPr>
        <w:t>перетарификации</w:t>
      </w:r>
      <w:proofErr w:type="spellEnd"/>
      <w:r>
        <w:rPr>
          <w:rStyle w:val="21"/>
        </w:rPr>
        <w:t xml:space="preserve">) работ у </w:t>
      </w:r>
      <w:r>
        <w:rPr>
          <w:rStyle w:val="21"/>
        </w:rPr>
        <w:t>рабочего изменяется либо не изменяется</w:t>
      </w:r>
      <w:r>
        <w:rPr>
          <w:rStyle w:val="21"/>
        </w:rPr>
        <w:br/>
        <w:t>трудовая функция, действия нанимателя будут заключаться в следующем.</w:t>
      </w:r>
    </w:p>
    <w:p w:rsidR="00F1114D" w:rsidRDefault="00B306AE">
      <w:pPr>
        <w:pStyle w:val="100"/>
        <w:shd w:val="clear" w:color="auto" w:fill="auto"/>
        <w:spacing w:before="0"/>
        <w:ind w:firstLine="740"/>
      </w:pPr>
      <w:r>
        <w:rPr>
          <w:rStyle w:val="101"/>
          <w:b/>
          <w:bCs/>
        </w:rPr>
        <w:t>В результате тарификации (</w:t>
      </w:r>
      <w:proofErr w:type="spellStart"/>
      <w:r>
        <w:rPr>
          <w:rStyle w:val="101"/>
          <w:b/>
          <w:bCs/>
        </w:rPr>
        <w:t>перетарификации</w:t>
      </w:r>
      <w:proofErr w:type="spellEnd"/>
      <w:r>
        <w:rPr>
          <w:rStyle w:val="101"/>
          <w:b/>
          <w:bCs/>
        </w:rPr>
        <w:t>) работ у</w:t>
      </w:r>
      <w:r>
        <w:rPr>
          <w:rStyle w:val="101"/>
          <w:b/>
          <w:bCs/>
        </w:rPr>
        <w:br/>
        <w:t xml:space="preserve">работника по решению нанимателя </w:t>
      </w:r>
      <w:r>
        <w:rPr>
          <w:rStyle w:val="102"/>
          <w:b/>
          <w:bCs/>
        </w:rPr>
        <w:t>изменяется</w:t>
      </w:r>
      <w:r>
        <w:rPr>
          <w:rStyle w:val="101"/>
          <w:b/>
          <w:bCs/>
        </w:rPr>
        <w:t xml:space="preserve"> трудовая функция.</w:t>
      </w:r>
    </w:p>
    <w:p w:rsidR="00F1114D" w:rsidRDefault="00B306AE">
      <w:pPr>
        <w:pStyle w:val="20"/>
        <w:shd w:val="clear" w:color="auto" w:fill="auto"/>
        <w:spacing w:line="336" w:lineRule="exact"/>
        <w:ind w:firstLine="740"/>
        <w:jc w:val="left"/>
      </w:pPr>
      <w:r>
        <w:rPr>
          <w:rStyle w:val="21"/>
        </w:rPr>
        <w:t xml:space="preserve">В этом - случае имеет место </w:t>
      </w:r>
      <w:r>
        <w:rPr>
          <w:rStyle w:val="21"/>
        </w:rPr>
        <w:t>изменение состава работ (трудовая</w:t>
      </w:r>
      <w:r>
        <w:rPr>
          <w:rStyle w:val="21"/>
        </w:rPr>
        <w:br/>
        <w:t xml:space="preserve">функция работника, выполнявшего работы, относящиеся к 1-му </w:t>
      </w:r>
      <w:proofErr w:type="gramStart"/>
      <w:r>
        <w:rPr>
          <w:rStyle w:val="21"/>
        </w:rPr>
        <w:t>разряду,</w:t>
      </w:r>
      <w:r>
        <w:rPr>
          <w:rStyle w:val="21"/>
        </w:rPr>
        <w:br/>
        <w:t>дополняется</w:t>
      </w:r>
      <w:proofErr w:type="gramEnd"/>
      <w:r>
        <w:rPr>
          <w:rStyle w:val="21"/>
        </w:rPr>
        <w:t xml:space="preserve"> работами, тарифицированными 2-м разрядом).</w:t>
      </w:r>
      <w:r>
        <w:rPr>
          <w:rStyle w:val="21"/>
        </w:rPr>
        <w:br/>
        <w:t>Следовательно, разряд (квалификация) рабочего изменяется с 1-го на 2-й.</w:t>
      </w:r>
      <w:r>
        <w:rPr>
          <w:rStyle w:val="21"/>
        </w:rPr>
        <w:br/>
        <w:t>Такие изменения следует рас</w:t>
      </w:r>
      <w:r>
        <w:rPr>
          <w:rStyle w:val="21"/>
        </w:rPr>
        <w:t>сматривать как перевод (статья 30 ТК).</w:t>
      </w:r>
      <w:r>
        <w:rPr>
          <w:rStyle w:val="21"/>
        </w:rPr>
        <w:br/>
      </w:r>
      <w:proofErr w:type="spellStart"/>
      <w:r>
        <w:rPr>
          <w:rStyle w:val="24"/>
        </w:rPr>
        <w:t>Справочно</w:t>
      </w:r>
      <w:proofErr w:type="spellEnd"/>
      <w:r>
        <w:rPr>
          <w:rStyle w:val="24"/>
        </w:rPr>
        <w:t>.</w:t>
      </w:r>
    </w:p>
    <w:p w:rsidR="00F1114D" w:rsidRDefault="00B306AE">
      <w:pPr>
        <w:pStyle w:val="90"/>
        <w:shd w:val="clear" w:color="auto" w:fill="auto"/>
        <w:ind w:left="740" w:firstLine="720"/>
      </w:pPr>
      <w:r>
        <w:rPr>
          <w:rStyle w:val="91"/>
          <w:i/>
          <w:iCs/>
        </w:rPr>
        <w:t>Согласно части первой статьи 30 Трудового кодекса</w:t>
      </w:r>
      <w:r>
        <w:rPr>
          <w:rStyle w:val="91"/>
          <w:i/>
          <w:iCs/>
        </w:rPr>
        <w:br/>
        <w:t xml:space="preserve">Республики Беларусь (далее </w:t>
      </w:r>
      <w:r>
        <w:t xml:space="preserve">— </w:t>
      </w:r>
      <w:r>
        <w:rPr>
          <w:rStyle w:val="91"/>
          <w:i/>
          <w:iCs/>
        </w:rPr>
        <w:t>ТК) переводом признается поручение</w:t>
      </w:r>
      <w:r>
        <w:rPr>
          <w:rStyle w:val="91"/>
          <w:i/>
          <w:iCs/>
        </w:rPr>
        <w:br/>
        <w:t xml:space="preserve">нанимателем работнику работы по </w:t>
      </w:r>
      <w:r>
        <w:rPr>
          <w:rStyle w:val="92"/>
          <w:i/>
          <w:iCs/>
        </w:rPr>
        <w:t>другой квалификации,</w:t>
      </w:r>
      <w:r>
        <w:rPr>
          <w:rStyle w:val="92"/>
          <w:i/>
          <w:iCs/>
        </w:rPr>
        <w:br/>
      </w:r>
      <w:r>
        <w:rPr>
          <w:rStyle w:val="91"/>
          <w:i/>
          <w:iCs/>
        </w:rPr>
        <w:t>должности служащего (профессии рабочего</w:t>
      </w:r>
      <w:r>
        <w:rPr>
          <w:rStyle w:val="91"/>
          <w:i/>
          <w:iCs/>
        </w:rPr>
        <w:t>) (за исключением</w:t>
      </w:r>
      <w:r>
        <w:rPr>
          <w:rStyle w:val="91"/>
          <w:i/>
          <w:iCs/>
        </w:rPr>
        <w:br/>
        <w:t>изменения в соответствии с законодательством наименования</w:t>
      </w:r>
      <w:r>
        <w:rPr>
          <w:rStyle w:val="91"/>
          <w:i/>
          <w:iCs/>
        </w:rPr>
        <w:br/>
        <w:t>должности служащего (профессии рабочего)) по сравнению с</w:t>
      </w:r>
      <w:r>
        <w:rPr>
          <w:rStyle w:val="91"/>
          <w:i/>
          <w:iCs/>
        </w:rPr>
        <w:br/>
        <w:t>обусловленными в трудовом договоре, а также поручение работы у</w:t>
      </w:r>
      <w:r>
        <w:rPr>
          <w:rStyle w:val="91"/>
          <w:i/>
          <w:iCs/>
        </w:rPr>
        <w:br/>
        <w:t xml:space="preserve">другого нанимателя (статья 32-1 ТК) либо в другой местности </w:t>
      </w:r>
      <w:r>
        <w:rPr>
          <w:rStyle w:val="91"/>
          <w:i/>
          <w:iCs/>
        </w:rPr>
        <w:t>(за</w:t>
      </w:r>
      <w:r>
        <w:rPr>
          <w:rStyle w:val="91"/>
          <w:i/>
          <w:iCs/>
        </w:rPr>
        <w:br/>
      </w:r>
      <w:r>
        <w:rPr>
          <w:rStyle w:val="91"/>
          <w:i/>
          <w:iCs/>
        </w:rPr>
        <w:lastRenderedPageBreak/>
        <w:t>исключением служебной командировки).</w:t>
      </w:r>
    </w:p>
    <w:p w:rsidR="00F1114D" w:rsidRDefault="00B306AE">
      <w:pPr>
        <w:pStyle w:val="90"/>
        <w:shd w:val="clear" w:color="auto" w:fill="auto"/>
        <w:ind w:left="720" w:firstLine="720"/>
      </w:pPr>
      <w:r>
        <w:rPr>
          <w:rStyle w:val="91"/>
          <w:i/>
          <w:iCs/>
        </w:rPr>
        <w:t>Перевод допускается только с письменного согласия</w:t>
      </w:r>
      <w:r>
        <w:rPr>
          <w:rStyle w:val="91"/>
          <w:i/>
          <w:iCs/>
        </w:rPr>
        <w:br/>
        <w:t>работника (часть вторая статьи 30 ТК).</w:t>
      </w:r>
    </w:p>
    <w:p w:rsidR="00F1114D" w:rsidRDefault="00B306AE">
      <w:pPr>
        <w:pStyle w:val="90"/>
        <w:shd w:val="clear" w:color="auto" w:fill="auto"/>
        <w:ind w:left="720" w:firstLine="720"/>
      </w:pPr>
      <w:r>
        <w:rPr>
          <w:rStyle w:val="91"/>
          <w:i/>
          <w:iCs/>
        </w:rPr>
        <w:t>При переводе на другую постоянную работу у того же</w:t>
      </w:r>
      <w:r>
        <w:rPr>
          <w:rStyle w:val="91"/>
          <w:i/>
          <w:iCs/>
        </w:rPr>
        <w:br/>
        <w:t>нанимателя с работником заключается трудовой договор с</w:t>
      </w:r>
      <w:r>
        <w:rPr>
          <w:rStyle w:val="91"/>
          <w:i/>
          <w:iCs/>
        </w:rPr>
        <w:br/>
        <w:t>соблюдением требован</w:t>
      </w:r>
      <w:r>
        <w:rPr>
          <w:rStyle w:val="91"/>
          <w:i/>
          <w:iCs/>
        </w:rPr>
        <w:t>ий статей 18 и 19 ТК, а в трудовой книжке</w:t>
      </w:r>
      <w:r>
        <w:rPr>
          <w:rStyle w:val="91"/>
          <w:i/>
          <w:iCs/>
        </w:rPr>
        <w:br/>
        <w:t>производится соответствующая запись.</w:t>
      </w:r>
    </w:p>
    <w:p w:rsidR="00F1114D" w:rsidRDefault="00B306AE">
      <w:pPr>
        <w:pStyle w:val="100"/>
        <w:shd w:val="clear" w:color="auto" w:fill="auto"/>
        <w:spacing w:before="0" w:line="346" w:lineRule="exact"/>
      </w:pPr>
      <w:r>
        <w:rPr>
          <w:rStyle w:val="101"/>
          <w:b/>
          <w:bCs/>
        </w:rPr>
        <w:t>В результате тарификации (</w:t>
      </w:r>
      <w:proofErr w:type="spellStart"/>
      <w:r>
        <w:rPr>
          <w:rStyle w:val="101"/>
          <w:b/>
          <w:bCs/>
        </w:rPr>
        <w:t>перетарификации</w:t>
      </w:r>
      <w:proofErr w:type="spellEnd"/>
      <w:r>
        <w:rPr>
          <w:rStyle w:val="101"/>
          <w:b/>
          <w:bCs/>
        </w:rPr>
        <w:t>) работ у</w:t>
      </w:r>
      <w:r>
        <w:rPr>
          <w:rStyle w:val="101"/>
          <w:b/>
          <w:bCs/>
        </w:rPr>
        <w:br/>
        <w:t xml:space="preserve">работника </w:t>
      </w:r>
      <w:r>
        <w:rPr>
          <w:rStyle w:val="102"/>
          <w:b/>
          <w:bCs/>
        </w:rPr>
        <w:t>не изменяется</w:t>
      </w:r>
      <w:r>
        <w:rPr>
          <w:rStyle w:val="101"/>
          <w:b/>
          <w:bCs/>
        </w:rPr>
        <w:t xml:space="preserve"> трудовая функция.</w:t>
      </w:r>
    </w:p>
    <w:p w:rsidR="00F1114D" w:rsidRDefault="00DC5C08" w:rsidP="00DC5C08">
      <w:pPr>
        <w:pStyle w:val="20"/>
        <w:shd w:val="clear" w:color="auto" w:fill="auto"/>
        <w:tabs>
          <w:tab w:val="left" w:pos="4114"/>
          <w:tab w:val="left" w:pos="5021"/>
        </w:tabs>
        <w:spacing w:line="346" w:lineRule="exact"/>
        <w:ind w:firstLine="720"/>
        <w:jc w:val="both"/>
      </w:pPr>
      <w:r>
        <w:rPr>
          <w:rStyle w:val="21"/>
        </w:rPr>
        <w:t xml:space="preserve">В таких случаях, если </w:t>
      </w:r>
      <w:r w:rsidR="00B306AE">
        <w:rPr>
          <w:rStyle w:val="21"/>
        </w:rPr>
        <w:t>по результатам тарификации</w:t>
      </w:r>
      <w:r>
        <w:rPr>
          <w:rStyle w:val="21"/>
        </w:rPr>
        <w:t xml:space="preserve"> </w:t>
      </w:r>
      <w:r w:rsidR="00B306AE">
        <w:rPr>
          <w:rStyle w:val="21"/>
        </w:rPr>
        <w:t>(</w:t>
      </w:r>
      <w:proofErr w:type="spellStart"/>
      <w:r w:rsidR="00B306AE">
        <w:rPr>
          <w:rStyle w:val="21"/>
        </w:rPr>
        <w:t>перетарификации</w:t>
      </w:r>
      <w:proofErr w:type="spellEnd"/>
      <w:r w:rsidR="00B306AE">
        <w:rPr>
          <w:rStyle w:val="21"/>
        </w:rPr>
        <w:t>) работ выполняемые</w:t>
      </w:r>
      <w:r w:rsidR="00B306AE">
        <w:rPr>
          <w:rStyle w:val="21"/>
        </w:rPr>
        <w:t xml:space="preserve"> работником работы,</w:t>
      </w:r>
      <w:r>
        <w:rPr>
          <w:rStyle w:val="21"/>
        </w:rPr>
        <w:t xml:space="preserve"> </w:t>
      </w:r>
      <w:r w:rsidR="00B306AE">
        <w:rPr>
          <w:rStyle w:val="21"/>
        </w:rPr>
        <w:t>тарифицируемые ранее по 1 -му разряду, тарифицируются как по 1 -</w:t>
      </w:r>
      <w:proofErr w:type="spellStart"/>
      <w:r w:rsidR="00B306AE">
        <w:rPr>
          <w:rStyle w:val="21"/>
        </w:rPr>
        <w:t>му</w:t>
      </w:r>
      <w:proofErr w:type="spellEnd"/>
      <w:r w:rsidR="00B306AE">
        <w:rPr>
          <w:rStyle w:val="21"/>
        </w:rPr>
        <w:t>, так</w:t>
      </w:r>
      <w:r>
        <w:rPr>
          <w:rStyle w:val="21"/>
        </w:rPr>
        <w:t xml:space="preserve"> </w:t>
      </w:r>
      <w:r w:rsidR="00B306AE">
        <w:rPr>
          <w:rStyle w:val="21"/>
        </w:rPr>
        <w:t>и по 2-му разрядам, при неизменной трудовой функции (не изменяется</w:t>
      </w:r>
      <w:r>
        <w:rPr>
          <w:rStyle w:val="21"/>
        </w:rPr>
        <w:t xml:space="preserve"> </w:t>
      </w:r>
      <w:r w:rsidR="00B306AE">
        <w:rPr>
          <w:rStyle w:val="21"/>
        </w:rPr>
        <w:t xml:space="preserve">состав работ), то имеет место </w:t>
      </w:r>
      <w:r w:rsidR="00B306AE">
        <w:rPr>
          <w:rStyle w:val="22"/>
        </w:rPr>
        <w:t>приведение в соответствие с</w:t>
      </w:r>
      <w:r>
        <w:rPr>
          <w:rStyle w:val="22"/>
        </w:rPr>
        <w:t xml:space="preserve"> законодательством </w:t>
      </w:r>
      <w:r w:rsidR="00B306AE">
        <w:rPr>
          <w:rStyle w:val="21"/>
        </w:rPr>
        <w:t>(тарифно-квалификацио</w:t>
      </w:r>
      <w:r w:rsidR="00B306AE">
        <w:rPr>
          <w:rStyle w:val="21"/>
        </w:rPr>
        <w:t>нной характеристикой</w:t>
      </w:r>
      <w:r>
        <w:rPr>
          <w:rStyle w:val="21"/>
        </w:rPr>
        <w:t xml:space="preserve"> </w:t>
      </w:r>
      <w:r w:rsidR="00B306AE">
        <w:rPr>
          <w:rStyle w:val="21"/>
        </w:rPr>
        <w:t>профессии рабочего) локальных правовых актов (далее - ЛПА), в том</w:t>
      </w:r>
      <w:r>
        <w:rPr>
          <w:rStyle w:val="21"/>
        </w:rPr>
        <w:t xml:space="preserve"> </w:t>
      </w:r>
      <w:bookmarkStart w:id="0" w:name="_GoBack"/>
      <w:bookmarkEnd w:id="0"/>
      <w:r w:rsidR="00B306AE">
        <w:rPr>
          <w:rStyle w:val="21"/>
        </w:rPr>
        <w:t>числе трудового договора (контракта).</w:t>
      </w:r>
    </w:p>
    <w:p w:rsidR="00F1114D" w:rsidRDefault="00B306AE">
      <w:pPr>
        <w:pStyle w:val="20"/>
        <w:shd w:val="clear" w:color="auto" w:fill="auto"/>
        <w:spacing w:line="346" w:lineRule="exact"/>
        <w:ind w:firstLine="720"/>
        <w:jc w:val="both"/>
      </w:pPr>
      <w:r>
        <w:rPr>
          <w:rStyle w:val="21"/>
        </w:rPr>
        <w:t>Соответственно, рабочему присваивается 2-й разряд.</w:t>
      </w:r>
    </w:p>
    <w:p w:rsidR="00F1114D" w:rsidRDefault="00B306AE">
      <w:pPr>
        <w:pStyle w:val="80"/>
        <w:shd w:val="clear" w:color="auto" w:fill="auto"/>
      </w:pPr>
      <w:proofErr w:type="spellStart"/>
      <w:r>
        <w:rPr>
          <w:rStyle w:val="81"/>
          <w:b/>
          <w:bCs/>
          <w:i/>
          <w:iCs/>
        </w:rPr>
        <w:t>Справочно</w:t>
      </w:r>
      <w:proofErr w:type="spellEnd"/>
      <w:r>
        <w:rPr>
          <w:rStyle w:val="81"/>
          <w:b/>
          <w:bCs/>
          <w:i/>
          <w:iCs/>
        </w:rPr>
        <w:t>.</w:t>
      </w:r>
    </w:p>
    <w:p w:rsidR="00F1114D" w:rsidRDefault="00B306AE">
      <w:pPr>
        <w:pStyle w:val="90"/>
        <w:shd w:val="clear" w:color="auto" w:fill="auto"/>
        <w:ind w:left="720" w:firstLine="720"/>
      </w:pPr>
      <w:r>
        <w:rPr>
          <w:rStyle w:val="91"/>
          <w:i/>
          <w:iCs/>
        </w:rPr>
        <w:t>В случае изменения законодательства о труде условия</w:t>
      </w:r>
      <w:r>
        <w:rPr>
          <w:rStyle w:val="91"/>
          <w:i/>
          <w:iCs/>
        </w:rPr>
        <w:br/>
        <w:t xml:space="preserve">трудового </w:t>
      </w:r>
      <w:r>
        <w:rPr>
          <w:rStyle w:val="91"/>
          <w:i/>
          <w:iCs/>
        </w:rPr>
        <w:t>договора должны быть приведены в соответствие с</w:t>
      </w:r>
      <w:r>
        <w:rPr>
          <w:rStyle w:val="91"/>
          <w:i/>
          <w:iCs/>
        </w:rPr>
        <w:br/>
        <w:t>законодательством о труде (статья 19 ТК).</w:t>
      </w:r>
    </w:p>
    <w:p w:rsidR="00F1114D" w:rsidRDefault="00B306AE">
      <w:pPr>
        <w:pStyle w:val="20"/>
        <w:shd w:val="clear" w:color="auto" w:fill="auto"/>
        <w:tabs>
          <w:tab w:val="left" w:pos="3098"/>
        </w:tabs>
        <w:spacing w:line="346" w:lineRule="exact"/>
        <w:ind w:firstLine="720"/>
        <w:jc w:val="both"/>
      </w:pPr>
      <w:r>
        <w:rPr>
          <w:rStyle w:val="21"/>
        </w:rPr>
        <w:t>В данном случае нанимателю следует привести в соответствие с</w:t>
      </w:r>
      <w:r>
        <w:rPr>
          <w:rStyle w:val="21"/>
        </w:rPr>
        <w:br/>
        <w:t>законодательством ЛПА (штатное расписание, положение об оплате труда</w:t>
      </w:r>
      <w:r>
        <w:rPr>
          <w:rStyle w:val="21"/>
        </w:rPr>
        <w:br/>
        <w:t>и т.д.), трудовой</w:t>
      </w:r>
      <w:r>
        <w:rPr>
          <w:rStyle w:val="21"/>
        </w:rPr>
        <w:tab/>
        <w:t>договор (контракт)</w:t>
      </w:r>
      <w:r>
        <w:rPr>
          <w:rStyle w:val="21"/>
        </w:rPr>
        <w:t xml:space="preserve"> с работником, внести</w:t>
      </w:r>
    </w:p>
    <w:p w:rsidR="00F1114D" w:rsidRDefault="00B306AE">
      <w:pPr>
        <w:pStyle w:val="20"/>
        <w:shd w:val="clear" w:color="auto" w:fill="auto"/>
        <w:spacing w:line="346" w:lineRule="exact"/>
        <w:jc w:val="both"/>
      </w:pPr>
      <w:r>
        <w:rPr>
          <w:rStyle w:val="21"/>
        </w:rPr>
        <w:t>соответствующую запись в трудовую книжку в части указания</w:t>
      </w:r>
      <w:r>
        <w:rPr>
          <w:rStyle w:val="21"/>
        </w:rPr>
        <w:br/>
        <w:t>квалификации (присвоенного разряда).</w:t>
      </w:r>
    </w:p>
    <w:sectPr w:rsidR="00F1114D">
      <w:headerReference w:type="even" r:id="rId9"/>
      <w:headerReference w:type="default" r:id="rId10"/>
      <w:footerReference w:type="even" r:id="rId11"/>
      <w:pgSz w:w="11900" w:h="16840"/>
      <w:pgMar w:top="1249" w:right="793" w:bottom="1540" w:left="1330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6AE" w:rsidRDefault="00B306AE">
      <w:r>
        <w:separator/>
      </w:r>
    </w:p>
  </w:endnote>
  <w:endnote w:type="continuationSeparator" w:id="0">
    <w:p w:rsidR="00B306AE" w:rsidRDefault="00B3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4D" w:rsidRDefault="00B306A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3.1pt;margin-top:525.9pt;width:65.3pt;height:5.75pt;z-index:-188744063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F1114D" w:rsidRDefault="00B306A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4-ЗЛихтарович 306 41 80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4D" w:rsidRDefault="00F1114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6AE" w:rsidRDefault="00B306AE"/>
  </w:footnote>
  <w:footnote w:type="continuationSeparator" w:id="0">
    <w:p w:rsidR="00B306AE" w:rsidRDefault="00B306A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4D" w:rsidRDefault="00B306A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1.75pt;margin-top:27.2pt;width:2.9pt;height:5.05pt;z-index:-188744064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F1114D" w:rsidRDefault="00B306A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1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4D" w:rsidRDefault="00B306A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6.85pt;margin-top:46.65pt;width:6pt;height:9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114D" w:rsidRDefault="00B306AE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C5C08" w:rsidRPr="00DC5C08">
                  <w:rPr>
                    <w:rStyle w:val="11pt0"/>
                    <w:noProof/>
                  </w:rPr>
                  <w:t>2</w:t>
                </w:r>
                <w:r>
                  <w:rPr>
                    <w:rStyle w:val="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4D" w:rsidRDefault="00B306A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85pt;margin-top:46.65pt;width:6pt;height:9.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114D" w:rsidRDefault="00B306AE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DC5C08" w:rsidRPr="00DC5C08">
                  <w:rPr>
                    <w:rStyle w:val="11pt0"/>
                    <w:noProof/>
                  </w:rPr>
                  <w:t>3</w:t>
                </w:r>
                <w:r>
                  <w:rPr>
                    <w:rStyle w:val="11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A4229"/>
    <w:multiLevelType w:val="multilevel"/>
    <w:tmpl w:val="DF66DC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647699"/>
    <w:multiLevelType w:val="multilevel"/>
    <w:tmpl w:val="1C66EB4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14D"/>
    <w:rsid w:val="00363860"/>
    <w:rsid w:val="006D003C"/>
    <w:rsid w:val="009A7B53"/>
    <w:rsid w:val="00B306AE"/>
    <w:rsid w:val="00DC5C08"/>
    <w:rsid w:val="00F1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E0E66F00-2EA0-4306-81A8-09B9A22E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4pt">
    <w:name w:val="Основной текст (6) + 4 pt;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3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pt">
    <w:name w:val="Колонтитул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11pt0">
    <w:name w:val="Колонтитул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1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2">
    <w:name w:val="Основной текст (10)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4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92">
    <w:name w:val="Основной текст (9) + 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197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158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0" w:lineRule="exact"/>
      <w:ind w:firstLine="540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30" w:lineRule="exact"/>
      <w:ind w:firstLine="5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78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60" w:line="341" w:lineRule="exact"/>
      <w:ind w:firstLine="72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2021-06-01T13:19:00Z</dcterms:created>
  <dcterms:modified xsi:type="dcterms:W3CDTF">2021-06-01T13:54:00Z</dcterms:modified>
</cp:coreProperties>
</file>