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5D52" w14:textId="77777777" w:rsidR="00BC4ECC" w:rsidRDefault="00BC4ECC">
      <w:pPr>
        <w:rPr>
          <w:lang w:val="ru-RU"/>
        </w:rPr>
      </w:pPr>
    </w:p>
    <w:p w14:paraId="02ADB891" w14:textId="77777777" w:rsidR="00142F1A" w:rsidRDefault="0091733E" w:rsidP="00142F1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  <w:lang w:val="ru-RU"/>
        </w:rPr>
      </w:pPr>
      <w:r w:rsidRPr="00142F1A">
        <w:rPr>
          <w:rFonts w:ascii="Times New Roman" w:hAnsi="Times New Roman" w:cs="Times New Roman"/>
          <w:b/>
          <w:bCs/>
          <w:sz w:val="30"/>
          <w:szCs w:val="30"/>
          <w:u w:val="single"/>
          <w:lang w:val="ru-RU"/>
        </w:rPr>
        <w:t>Перечень категорий Потребителей, имеющих право на получение льгот при посещении спортивных объектов</w:t>
      </w:r>
      <w:r w:rsidR="00142F1A" w:rsidRPr="00142F1A">
        <w:rPr>
          <w:rFonts w:ascii="Times New Roman" w:hAnsi="Times New Roman" w:cs="Times New Roman"/>
          <w:b/>
          <w:bCs/>
          <w:sz w:val="30"/>
          <w:szCs w:val="30"/>
          <w:u w:val="single"/>
          <w:lang w:val="ru-RU"/>
        </w:rPr>
        <w:t xml:space="preserve"> ГУ «Физкультурно-оздоровительный центр «Логойск»</w:t>
      </w:r>
    </w:p>
    <w:p w14:paraId="2987E5B1" w14:textId="5A7BA704" w:rsidR="0091733E" w:rsidRDefault="00142F1A" w:rsidP="00142F1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  <w:lang w:val="ru-RU"/>
        </w:rPr>
      </w:pPr>
      <w:r w:rsidRPr="00142F1A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(</w:t>
      </w:r>
      <w:r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в соответствии </w:t>
      </w:r>
      <w:proofErr w:type="gramStart"/>
      <w:r>
        <w:rPr>
          <w:rFonts w:ascii="Times New Roman" w:hAnsi="Times New Roman" w:cs="Times New Roman"/>
          <w:sz w:val="30"/>
          <w:szCs w:val="30"/>
          <w:u w:val="single"/>
          <w:lang w:val="ru-RU"/>
        </w:rPr>
        <w:t>с  Положением</w:t>
      </w:r>
      <w:proofErr w:type="gramEnd"/>
      <w:r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об организации и предоставлении платных услуг в государственном учреждении «Физкультурно-оздоровительный центр «Логойск», утвержденным приказом директора от 01.09.2025 № 130 «Об утверждении локальных документов») </w:t>
      </w:r>
    </w:p>
    <w:p w14:paraId="1568E42A" w14:textId="77777777" w:rsidR="00142F1A" w:rsidRPr="00142F1A" w:rsidRDefault="00142F1A" w:rsidP="00142F1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  <w:lang w:val="ru-RU"/>
        </w:rPr>
      </w:pPr>
    </w:p>
    <w:p w14:paraId="190DFEA7" w14:textId="13969F4C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ab/>
      </w:r>
      <w:r w:rsidRPr="0091733E">
        <w:rPr>
          <w:rFonts w:ascii="Times New Roman" w:hAnsi="Times New Roman" w:cs="Times New Roman"/>
          <w:sz w:val="30"/>
          <w:szCs w:val="30"/>
          <w:lang w:val="ru-RU"/>
        </w:rPr>
        <w:t>Перечень категорий Потребителей, имеющих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право на получение льгот при посещении спортивных объектов (основание: Национальный план действий по улучшению положения детей и охране их прав на 2022-2026 годы, Комплексного плана мероприятий по формированию здорового образа жизни, сохранению и укреплению здоровья населения):</w:t>
      </w:r>
    </w:p>
    <w:p w14:paraId="3BBDD137" w14:textId="6567B850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дети до 3 лет – бесплатно;</w:t>
      </w:r>
    </w:p>
    <w:p w14:paraId="21AA2742" w14:textId="362F2B8F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ветераны спорта – бесплатно;</w:t>
      </w:r>
    </w:p>
    <w:p w14:paraId="00B6FC23" w14:textId="77BAD2E9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учащиеся государственных учреждений общего среднего образования Логойского района для проведения учебных занятий – бесплатно;</w:t>
      </w:r>
    </w:p>
    <w:p w14:paraId="3571B5ED" w14:textId="071FAA35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учащиеся государственных учреждений: ГУ «Логойская специализированная детско-юношеская школа олимпийского резерва», УО «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Плещеницкое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государственное областное училище олимпийского резерва» - бесплатно;</w:t>
      </w:r>
    </w:p>
    <w:p w14:paraId="507024D4" w14:textId="3DEA05B9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инвалиды </w:t>
      </w: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группы с сопровождающим – бесплатно;</w:t>
      </w:r>
    </w:p>
    <w:p w14:paraId="555F5D80" w14:textId="24196D07" w:rsid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r w:rsidR="00CB3020">
        <w:rPr>
          <w:rFonts w:ascii="Times New Roman" w:hAnsi="Times New Roman" w:cs="Times New Roman"/>
          <w:sz w:val="30"/>
          <w:szCs w:val="30"/>
          <w:lang w:val="ru-RU"/>
        </w:rPr>
        <w:t>дети-инвалиды в возрасте до 18 лет – бесплатно;</w:t>
      </w:r>
    </w:p>
    <w:p w14:paraId="6DC1BB08" w14:textId="47C14983" w:rsid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дети-сироты и дети, оставшиеся без попечения родителей, до 18 лет – бесплатно (основание: ст. 14 Закона Республики Беларусь</w:t>
      </w:r>
      <w:r>
        <w:rPr>
          <w:rFonts w:ascii="Times New Roman" w:hAnsi="Times New Roman" w:cs="Times New Roman"/>
          <w:sz w:val="30"/>
          <w:szCs w:val="30"/>
          <w:lang w:val="ru-RU"/>
        </w:rPr>
        <w:br/>
        <w:t>от 21 декабря 2005 г. «О гарантиях по социальной защите детей-сирот, детей, оставшихся без попечения родителей»);</w:t>
      </w:r>
    </w:p>
    <w:p w14:paraId="4A5A3C0B" w14:textId="0F301184" w:rsid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пенсионеры – 30% от стоимости разового посещения;</w:t>
      </w:r>
    </w:p>
    <w:p w14:paraId="60931456" w14:textId="04EB60C9" w:rsid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многодетные семьи</w:t>
      </w:r>
      <w:r w:rsidRPr="00CB3020">
        <w:rPr>
          <w:rFonts w:ascii="Times New Roman" w:hAnsi="Times New Roman" w:cs="Times New Roman"/>
          <w:sz w:val="30"/>
          <w:szCs w:val="30"/>
          <w:lang w:val="ru-RU"/>
        </w:rPr>
        <w:t xml:space="preserve"> (</w:t>
      </w:r>
      <w:r>
        <w:rPr>
          <w:rFonts w:ascii="Times New Roman" w:hAnsi="Times New Roman" w:cs="Times New Roman"/>
          <w:sz w:val="30"/>
          <w:szCs w:val="30"/>
          <w:lang w:val="ru-RU"/>
        </w:rPr>
        <w:t>взрослые) – 30% от стоимости разового посещения;</w:t>
      </w:r>
    </w:p>
    <w:p w14:paraId="1A5163BD" w14:textId="785C9045" w:rsid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инвалиды </w:t>
      </w:r>
      <w:r>
        <w:rPr>
          <w:rFonts w:ascii="Times New Roman" w:hAnsi="Times New Roman" w:cs="Times New Roman"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sz w:val="30"/>
          <w:szCs w:val="30"/>
          <w:lang w:val="en-US"/>
        </w:rPr>
        <w:t>III</w:t>
      </w:r>
      <w:r w:rsidRPr="00CB302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-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 xml:space="preserve"> 50 % от стоимости разового посещения.</w:t>
      </w:r>
    </w:p>
    <w:p w14:paraId="2C964090" w14:textId="77777777" w:rsid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3E526BAF" w14:textId="23B6E06D" w:rsidR="00CB3020" w:rsidRP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ab/>
        <w:t>Льготы предоставляются при наличии подтверждающих документов. Скидки на</w:t>
      </w:r>
      <w:r w:rsidR="00142F1A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акционные услуги не распространяются.</w:t>
      </w:r>
    </w:p>
    <w:p w14:paraId="221CE262" w14:textId="77777777" w:rsidR="00CB3020" w:rsidRPr="00CB3020" w:rsidRDefault="00CB3020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6AB8BF04" w14:textId="77777777" w:rsidR="0091733E" w:rsidRPr="0091733E" w:rsidRDefault="0091733E" w:rsidP="0091733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sectPr w:rsidR="0091733E" w:rsidRPr="0091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CC"/>
    <w:rsid w:val="00142F1A"/>
    <w:rsid w:val="00712D2E"/>
    <w:rsid w:val="0091733E"/>
    <w:rsid w:val="00BC4ECC"/>
    <w:rsid w:val="00CB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A2E44"/>
  <w15:chartTrackingRefBased/>
  <w15:docId w15:val="{AD27B3C0-02D2-4F75-8EEE-5A804986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E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E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E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E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E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E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E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E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E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E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E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E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E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E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E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E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Климович Юлия Валентиновна</dc:creator>
  <cp:keywords/>
  <dc:description/>
  <cp:lastModifiedBy>Климович Юлия Валентиновна</cp:lastModifiedBy>
  <cp:revision>2</cp:revision>
  <dcterms:created xsi:type="dcterms:W3CDTF">2026-09-28T13:13:00Z</dcterms:created>
  <dcterms:modified xsi:type="dcterms:W3CDTF">2026-09-28T13:41:00Z</dcterms:modified>
</cp:coreProperties>
</file>