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D" w:rsidRPr="00F00B9D" w:rsidRDefault="00F00B9D" w:rsidP="00F00B9D">
      <w:pPr>
        <w:pStyle w:val="a3"/>
        <w:spacing w:after="0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П</w:t>
      </w:r>
      <w:r w:rsidRPr="00F00B9D">
        <w:rPr>
          <w:b/>
          <w:bCs/>
          <w:color w:val="000000"/>
          <w:sz w:val="36"/>
          <w:szCs w:val="36"/>
          <w:bdr w:val="none" w:sz="0" w:space="0" w:color="auto" w:frame="1"/>
        </w:rPr>
        <w:t>олучение лицензии на оказание социальных услуг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>Минтруда труда и соцзащиты отрегулировало процедуру, которая будет предшествовать получению лицензии на оказание социальных услуг. Соискателям необходимо будет получить заключение специальной комиссии, уполномоченной оценивать возможности коммерческих организаций на социальное обслуживание населения.</w:t>
      </w:r>
    </w:p>
    <w:p w:rsidR="00F00B9D" w:rsidRPr="00F00B9D" w:rsidRDefault="00F00B9D" w:rsidP="00F00B9D">
      <w:pPr>
        <w:pStyle w:val="a3"/>
        <w:spacing w:before="36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по труду, занятости и социальной защите Логойского райисполкома н</w:t>
      </w:r>
      <w:r w:rsidRPr="00F00B9D">
        <w:rPr>
          <w:color w:val="000000"/>
          <w:sz w:val="28"/>
          <w:szCs w:val="28"/>
        </w:rPr>
        <w:t>апом</w:t>
      </w:r>
      <w:r>
        <w:rPr>
          <w:color w:val="000000"/>
          <w:sz w:val="28"/>
          <w:szCs w:val="28"/>
        </w:rPr>
        <w:t>инает</w:t>
      </w:r>
      <w:r w:rsidRPr="00F00B9D">
        <w:rPr>
          <w:color w:val="000000"/>
          <w:sz w:val="28"/>
          <w:szCs w:val="28"/>
        </w:rPr>
        <w:t xml:space="preserve">, что с 1 июля 2024 года в новой редакции начнет действовать Закон от 14.10.2022 № 213-З «О лицензировании». В нем закреплено, что теперь Минтруда и соцзащиты в сфере лицензирования деятельности по оказанию социальных услуг определяет порядок </w:t>
      </w:r>
      <w:proofErr w:type="gramStart"/>
      <w:r w:rsidRPr="00F00B9D">
        <w:rPr>
          <w:color w:val="000000"/>
          <w:sz w:val="28"/>
          <w:szCs w:val="28"/>
        </w:rPr>
        <w:t>проведения оценки соответствия возможностей соискателя лицензии</w:t>
      </w:r>
      <w:proofErr w:type="gramEnd"/>
      <w:r w:rsidRPr="00F00B9D">
        <w:rPr>
          <w:color w:val="000000"/>
          <w:sz w:val="28"/>
          <w:szCs w:val="28"/>
        </w:rPr>
        <w:t xml:space="preserve"> </w:t>
      </w:r>
      <w:proofErr w:type="spellStart"/>
      <w:r w:rsidRPr="00F00B9D">
        <w:rPr>
          <w:color w:val="000000"/>
          <w:sz w:val="28"/>
          <w:szCs w:val="28"/>
        </w:rPr>
        <w:t>долицензионным</w:t>
      </w:r>
      <w:proofErr w:type="spellEnd"/>
      <w:r w:rsidRPr="00F00B9D">
        <w:rPr>
          <w:color w:val="000000"/>
          <w:sz w:val="28"/>
          <w:szCs w:val="28"/>
        </w:rPr>
        <w:t xml:space="preserve"> требованиям, лицензиата лицензионным требованиям (далее – оценка соответствия лицензионным требованиям). Ведомство прописало этот порядок в отдельном документе.</w:t>
      </w:r>
    </w:p>
    <w:p w:rsidR="00F00B9D" w:rsidRPr="00F00B9D" w:rsidRDefault="001F6AC0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hyperlink r:id="rId5" w:tgtFrame="_blank" w:history="1">
        <w:r w:rsidR="00F00B9D" w:rsidRPr="00F00B9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Инструкция</w:t>
        </w:r>
      </w:hyperlink>
      <w:r w:rsidR="00F00B9D" w:rsidRPr="00F00B9D">
        <w:rPr>
          <w:sz w:val="28"/>
          <w:szCs w:val="28"/>
        </w:rPr>
        <w:t> </w:t>
      </w:r>
      <w:r w:rsidR="00F00B9D" w:rsidRPr="00F00B9D">
        <w:rPr>
          <w:color w:val="000000"/>
          <w:sz w:val="28"/>
          <w:szCs w:val="28"/>
        </w:rPr>
        <w:t xml:space="preserve">о порядке проведения оценки соответствия возможностей соискателя лицензии </w:t>
      </w:r>
      <w:proofErr w:type="spellStart"/>
      <w:r w:rsidR="00F00B9D" w:rsidRPr="00F00B9D">
        <w:rPr>
          <w:color w:val="000000"/>
          <w:sz w:val="28"/>
          <w:szCs w:val="28"/>
        </w:rPr>
        <w:t>долицензионным</w:t>
      </w:r>
      <w:proofErr w:type="spellEnd"/>
      <w:r w:rsidR="00F00B9D" w:rsidRPr="00F00B9D">
        <w:rPr>
          <w:color w:val="000000"/>
          <w:sz w:val="28"/>
          <w:szCs w:val="28"/>
        </w:rPr>
        <w:t xml:space="preserve"> требованиям, лицензиата лицензионным требованиям на осуществление деятельности по оказанию социальных услуг, утв. постановлением Минтруда и соцзащиты от 15.05.2024 № 32, </w:t>
      </w:r>
      <w:r w:rsidR="00F00B9D"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>вступи</w:t>
      </w:r>
      <w:r w:rsidR="00F00B9D">
        <w:rPr>
          <w:b/>
          <w:bCs/>
          <w:color w:val="000000"/>
          <w:sz w:val="28"/>
          <w:szCs w:val="28"/>
          <w:bdr w:val="none" w:sz="0" w:space="0" w:color="auto" w:frame="1"/>
        </w:rPr>
        <w:t>ла</w:t>
      </w:r>
      <w:r w:rsidR="00F00B9D"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силу с 1 июля 2024 года.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00B9D">
        <w:rPr>
          <w:color w:val="000000"/>
          <w:sz w:val="28"/>
          <w:szCs w:val="28"/>
        </w:rPr>
        <w:t xml:space="preserve">Лицензирующими органами в сфере оказания социальных услуг являются </w:t>
      </w:r>
      <w:proofErr w:type="spellStart"/>
      <w:r w:rsidRPr="00F00B9D">
        <w:rPr>
          <w:color w:val="000000"/>
          <w:sz w:val="28"/>
          <w:szCs w:val="28"/>
        </w:rPr>
        <w:t>Мингорисполком</w:t>
      </w:r>
      <w:proofErr w:type="spellEnd"/>
      <w:r w:rsidRPr="00F00B9D">
        <w:rPr>
          <w:color w:val="000000"/>
          <w:sz w:val="28"/>
          <w:szCs w:val="28"/>
        </w:rPr>
        <w:t>, городские (городов областного подчинения), районные исполкомы по месту нахождения объекта социального обслуживания.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>Оценку </w:t>
      </w:r>
      <w:r w:rsidRPr="00F00B9D">
        <w:rPr>
          <w:color w:val="000000"/>
          <w:sz w:val="28"/>
          <w:szCs w:val="28"/>
        </w:rPr>
        <w:t>соответствия лицензионным требованиям, которая предшествует выдаче лицензии (ее изменению)</w:t>
      </w:r>
      <w:r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> проводят </w:t>
      </w:r>
      <w:r w:rsidRPr="00F00B9D">
        <w:rPr>
          <w:color w:val="000000"/>
          <w:sz w:val="28"/>
          <w:szCs w:val="28"/>
        </w:rPr>
        <w:t>структурные подразделения исполкомов, имеющих полномочия в сфере труда, занятости и социальной защиты (далее – органы по труду).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00B9D">
        <w:rPr>
          <w:color w:val="000000"/>
          <w:sz w:val="28"/>
          <w:szCs w:val="28"/>
        </w:rPr>
        <w:t>Результаты оценки приведут к принятию решений о предоставлении лицензии или отказе в ее выдаче, принятию решения об изменении лицензии (отказу в изменении).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00B9D">
        <w:rPr>
          <w:color w:val="000000"/>
          <w:sz w:val="28"/>
          <w:szCs w:val="28"/>
        </w:rPr>
        <w:t>Срок проведения оценки соответствия лицензионным требованиям не должен превышать 10 рабочих дней. Органы по труду имеют право не только изучать документы, но и выехать на объект. Свое мнение комиссия должна изложить в заключении.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00B9D">
        <w:rPr>
          <w:color w:val="000000"/>
          <w:sz w:val="28"/>
          <w:szCs w:val="28"/>
        </w:rPr>
        <w:t>Долицензионные</w:t>
      </w:r>
      <w:proofErr w:type="spellEnd"/>
      <w:r w:rsidRPr="00F00B9D">
        <w:rPr>
          <w:color w:val="000000"/>
          <w:sz w:val="28"/>
          <w:szCs w:val="28"/>
        </w:rPr>
        <w:t xml:space="preserve"> и лицензионные требования установлены </w:t>
      </w:r>
      <w:proofErr w:type="spellStart"/>
      <w:r w:rsidRPr="00F00B9D">
        <w:rPr>
          <w:color w:val="000000"/>
          <w:sz w:val="28"/>
          <w:szCs w:val="28"/>
        </w:rPr>
        <w:t>ст.ст</w:t>
      </w:r>
      <w:proofErr w:type="spellEnd"/>
      <w:r w:rsidRPr="00F00B9D">
        <w:rPr>
          <w:color w:val="000000"/>
          <w:sz w:val="28"/>
          <w:szCs w:val="28"/>
        </w:rPr>
        <w:t>. 127-5 и 127-6 Закона о лицензировании соответственно.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>Долицензионными</w:t>
      </w:r>
      <w:proofErr w:type="spellEnd"/>
      <w:r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требованиями предусмотрено, </w:t>
      </w:r>
      <w:r w:rsidRPr="00F00B9D">
        <w:rPr>
          <w:color w:val="000000"/>
          <w:sz w:val="28"/>
          <w:szCs w:val="28"/>
        </w:rPr>
        <w:t xml:space="preserve"> наличие на праве собственности или ином законном основании капитального строения или его части (частей), соответствующих требованиям законодательства в области санитарно-эпидемиологического благополучия населения и требованиям пожарной безопасности; планирование укомплектованности </w:t>
      </w:r>
      <w:r w:rsidRPr="00F00B9D">
        <w:rPr>
          <w:color w:val="000000"/>
          <w:sz w:val="28"/>
          <w:szCs w:val="28"/>
        </w:rPr>
        <w:lastRenderedPageBreak/>
        <w:t xml:space="preserve">объекта социальными работниками и получателями услуг; планирование организации питания, бытового и медицинского обслуживания получателей </w:t>
      </w:r>
      <w:proofErr w:type="spellStart"/>
      <w:r w:rsidRPr="00F00B9D">
        <w:rPr>
          <w:color w:val="000000"/>
          <w:sz w:val="28"/>
          <w:szCs w:val="28"/>
        </w:rPr>
        <w:t>соцуслуг</w:t>
      </w:r>
      <w:proofErr w:type="spellEnd"/>
      <w:r w:rsidRPr="00F00B9D">
        <w:rPr>
          <w:color w:val="000000"/>
          <w:sz w:val="28"/>
          <w:szCs w:val="28"/>
        </w:rPr>
        <w:t>; отсутствие у соискателей лицензии и их работников непогашенной или неснятой судимости за умышленные менее тяжкие преступления, предусмотренные главами 19 – 22 и 24 УК, а также за тяжкие или особо тяжкие преступления.</w:t>
      </w:r>
    </w:p>
    <w:p w:rsidR="00F00B9D" w:rsidRPr="00F00B9D" w:rsidRDefault="00F00B9D" w:rsidP="00F00B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F00B9D">
        <w:rPr>
          <w:b/>
          <w:bCs/>
          <w:color w:val="000000"/>
          <w:sz w:val="28"/>
          <w:szCs w:val="28"/>
          <w:bdr w:val="none" w:sz="0" w:space="0" w:color="auto" w:frame="1"/>
        </w:rPr>
        <w:t>Лицензионными требованиями являются: </w:t>
      </w:r>
      <w:r w:rsidRPr="00F00B9D">
        <w:rPr>
          <w:color w:val="000000"/>
          <w:sz w:val="28"/>
          <w:szCs w:val="28"/>
        </w:rPr>
        <w:t xml:space="preserve">соблюдение </w:t>
      </w:r>
      <w:proofErr w:type="spellStart"/>
      <w:r w:rsidRPr="00F00B9D">
        <w:rPr>
          <w:color w:val="000000"/>
          <w:sz w:val="28"/>
          <w:szCs w:val="28"/>
        </w:rPr>
        <w:t>долицензионных</w:t>
      </w:r>
      <w:proofErr w:type="spellEnd"/>
      <w:r w:rsidRPr="00F00B9D">
        <w:rPr>
          <w:color w:val="000000"/>
          <w:sz w:val="28"/>
          <w:szCs w:val="28"/>
        </w:rPr>
        <w:t xml:space="preserve"> требований; соблюдение требований и условий, установленных нормативными правовыми актами, в отношении качества оказания </w:t>
      </w:r>
      <w:proofErr w:type="spellStart"/>
      <w:r w:rsidRPr="00F00B9D">
        <w:rPr>
          <w:color w:val="000000"/>
          <w:sz w:val="28"/>
          <w:szCs w:val="28"/>
        </w:rPr>
        <w:t>соцуслуг</w:t>
      </w:r>
      <w:proofErr w:type="spellEnd"/>
      <w:r w:rsidRPr="00F00B9D">
        <w:rPr>
          <w:color w:val="000000"/>
          <w:sz w:val="28"/>
          <w:szCs w:val="28"/>
        </w:rPr>
        <w:t>; соблюдение установленного норматива обеспеченности жилой площадью получателей услуг; наличие гражданско-правовых договоров оказания социальных услуг, заключенных с их получателями.</w:t>
      </w:r>
    </w:p>
    <w:p w:rsidR="00B15D3D" w:rsidRDefault="00B15D3D" w:rsidP="00F00B9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B9D" w:rsidRPr="00F00B9D" w:rsidRDefault="00F00B9D" w:rsidP="00F00B9D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B9D" w:rsidRPr="00F0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F8"/>
    <w:rsid w:val="001F6AC0"/>
    <w:rsid w:val="00B15D3D"/>
    <w:rsid w:val="00C30DF8"/>
    <w:rsid w:val="00F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B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B9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B9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B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B9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B9D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4417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cp:lastPrinted>2024-07-26T08:17:00Z</cp:lastPrinted>
  <dcterms:created xsi:type="dcterms:W3CDTF">2024-07-26T07:55:00Z</dcterms:created>
  <dcterms:modified xsi:type="dcterms:W3CDTF">2024-07-26T08:19:00Z</dcterms:modified>
</cp:coreProperties>
</file>