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462" w:rsidRDefault="002D0462" w:rsidP="002D0462">
      <w:pPr>
        <w:spacing w:after="0" w:line="240" w:lineRule="auto"/>
        <w:jc w:val="center"/>
        <w:textAlignment w:val="baseline"/>
        <w:rPr>
          <w:rFonts w:ascii="inherit" w:eastAsia="Times New Roman" w:hAnsi="inherit" w:cs="Arial"/>
          <w:b/>
          <w:bCs/>
          <w:color w:val="333333"/>
          <w:sz w:val="21"/>
          <w:szCs w:val="21"/>
          <w:u w:val="single"/>
          <w:bdr w:val="none" w:sz="0" w:space="0" w:color="auto" w:frame="1"/>
          <w:lang w:eastAsia="ru-RU"/>
        </w:rPr>
      </w:pPr>
      <w:r w:rsidRPr="002D0462">
        <w:rPr>
          <w:rFonts w:ascii="inherit" w:eastAsia="Times New Roman" w:hAnsi="inherit" w:cs="Arial"/>
          <w:b/>
          <w:bCs/>
          <w:color w:val="333333"/>
          <w:sz w:val="21"/>
          <w:szCs w:val="21"/>
          <w:u w:val="single"/>
          <w:bdr w:val="none" w:sz="0" w:space="0" w:color="auto" w:frame="1"/>
          <w:lang w:eastAsia="ru-RU"/>
        </w:rPr>
        <w:t>ПРАВО НА ПЕНСИЮ ПО СЛУЧАЮ ПОТЕРИ КОРМИЛЬЦА</w:t>
      </w:r>
    </w:p>
    <w:p w:rsidR="002D0462" w:rsidRPr="002D0462" w:rsidRDefault="002D0462" w:rsidP="002D0462">
      <w:pPr>
        <w:spacing w:after="0" w:line="240" w:lineRule="auto"/>
        <w:jc w:val="center"/>
        <w:textAlignment w:val="baseline"/>
        <w:rPr>
          <w:rFonts w:ascii="Arial" w:eastAsia="Times New Roman" w:hAnsi="Arial" w:cs="Arial"/>
          <w:color w:val="333333"/>
          <w:sz w:val="21"/>
          <w:szCs w:val="21"/>
          <w:lang w:eastAsia="ru-RU"/>
        </w:rPr>
      </w:pPr>
      <w:bookmarkStart w:id="0" w:name="_GoBack"/>
      <w:bookmarkEnd w:id="0"/>
    </w:p>
    <w:p w:rsidR="002D0462" w:rsidRPr="002D0462" w:rsidRDefault="002D0462" w:rsidP="002D0462">
      <w:pPr>
        <w:spacing w:after="225" w:line="240" w:lineRule="auto"/>
        <w:jc w:val="both"/>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t>Право на пенсию по случаю потери кормильца имеют нетрудоспособные члены семьи умершего кормильца, состоявшие на его иждивении. При этом лицам, указанным в пунктах «а», «в» и «е» части третьей настоящей статьи, пенсии назначаются независимо от того, состояли ли они на иждивении кормильца.</w:t>
      </w:r>
    </w:p>
    <w:p w:rsidR="002D0462" w:rsidRPr="002D0462" w:rsidRDefault="002D0462" w:rsidP="002D0462">
      <w:pPr>
        <w:spacing w:after="225" w:line="240" w:lineRule="auto"/>
        <w:jc w:val="both"/>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t>Родители и супруг (супруга) умершего, не состоявшие на его иждивении, также имеют право на пенсию, если впоследствии утратили источник средств к существованию.</w:t>
      </w:r>
    </w:p>
    <w:p w:rsidR="002D0462" w:rsidRPr="002D0462" w:rsidRDefault="002D0462" w:rsidP="002D0462">
      <w:pPr>
        <w:spacing w:after="225" w:line="240" w:lineRule="auto"/>
        <w:jc w:val="both"/>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t>Нетрудоспособными членами семьи считаются:</w:t>
      </w:r>
    </w:p>
    <w:p w:rsidR="002D0462" w:rsidRPr="002D0462" w:rsidRDefault="002D0462" w:rsidP="002D0462">
      <w:pPr>
        <w:spacing w:after="225" w:line="240" w:lineRule="auto"/>
        <w:jc w:val="both"/>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t>а) дети (в том числе усыновленные (удочеренные) (далее -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сестры и внуки старше 18 лет, если они стали инвалидами до достижения 18 лет.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установленном законодательством. К обучающимся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специальное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(за исключением лиц, получающих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обучающихся, находящихся в отпусках, предусмотренных законодательством об образовании);</w:t>
      </w:r>
    </w:p>
    <w:p w:rsidR="002D0462" w:rsidRPr="002D0462" w:rsidRDefault="002D0462" w:rsidP="002D0462">
      <w:pPr>
        <w:spacing w:after="225" w:line="240" w:lineRule="auto"/>
        <w:jc w:val="both"/>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t>б) отец, мать (усыновители (удочерители)), супруги, если они достигли общеустановленного пенсионного возраста либо являются инвалидами;</w:t>
      </w:r>
    </w:p>
    <w:p w:rsidR="002D0462" w:rsidRPr="002D0462" w:rsidRDefault="002D0462" w:rsidP="002D0462">
      <w:pPr>
        <w:spacing w:after="225" w:line="240" w:lineRule="auto"/>
        <w:jc w:val="both"/>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t>в) один из родителей или супруг (супруга) либо дед, бабка,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8 лет, и не работает;</w:t>
      </w:r>
    </w:p>
    <w:p w:rsidR="002D0462" w:rsidRPr="002D0462" w:rsidRDefault="002D0462" w:rsidP="002D0462">
      <w:pPr>
        <w:spacing w:after="225" w:line="240" w:lineRule="auto"/>
        <w:jc w:val="both"/>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t>г) дед и бабка - при отсутствии лиц, которые по закону обязаны их содержать;</w:t>
      </w:r>
    </w:p>
    <w:p w:rsidR="002D0462" w:rsidRPr="002D0462" w:rsidRDefault="002D0462" w:rsidP="002D0462">
      <w:pPr>
        <w:spacing w:after="225" w:line="240" w:lineRule="auto"/>
        <w:jc w:val="both"/>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t>д) отчим, мачеха, если они достигли общеустановленного пенсионного возраста либо являются инвалидами, - при условии, если воспитывали или содержали умершего пасынка или падчерицу не менее 5 лет;</w:t>
      </w:r>
    </w:p>
    <w:p w:rsidR="002D0462" w:rsidRPr="002D0462" w:rsidRDefault="002D0462" w:rsidP="002D0462">
      <w:pPr>
        <w:spacing w:after="225" w:line="240" w:lineRule="auto"/>
        <w:jc w:val="both"/>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t>е) один из родителей или супруг (супруга), в том числе бывший (бывшая) при условии невступления в новый брак, либо дед, бабка, брат или сестра, занятые уходом за детьми, братьями, сестрами либо внуками умершего кормильца, не достигшими 3 лет, в случаях, если они:</w:t>
      </w:r>
    </w:p>
    <w:p w:rsidR="002D0462" w:rsidRPr="002D0462" w:rsidRDefault="002D0462" w:rsidP="002D0462">
      <w:pPr>
        <w:spacing w:after="225" w:line="240" w:lineRule="auto"/>
        <w:jc w:val="both"/>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t xml:space="preserve">находятся в отпуске по уходу за ребенком (братом, сестрой либо внуком) умершего кормильца до достижения им возраста 3 лет по основной работе и работе по совместительству (в случае работы по совместительству) и не выполняют работу по </w:t>
      </w:r>
      <w:r w:rsidRPr="002D0462">
        <w:rPr>
          <w:rFonts w:ascii="Arial" w:eastAsia="Times New Roman" w:hAnsi="Arial" w:cs="Arial"/>
          <w:color w:val="333333"/>
          <w:sz w:val="21"/>
          <w:szCs w:val="21"/>
          <w:lang w:eastAsia="ru-RU"/>
        </w:rPr>
        <w:lastRenderedPageBreak/>
        <w:t>гражданско-правовому договору, предметом которого являются выполнение работ, оказание услуг и создание объектов интеллектуальной собственности, не являются индивидуальными предпринимателями, нотариусами, адвокатами, лицами, осуществляющими иные виды деятельности;</w:t>
      </w:r>
    </w:p>
    <w:p w:rsidR="002D0462" w:rsidRPr="002D0462" w:rsidRDefault="002D0462" w:rsidP="002D0462">
      <w:pPr>
        <w:spacing w:after="225" w:line="240" w:lineRule="auto"/>
        <w:jc w:val="both"/>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t>являются индивидуальными предпринимателями, нотариусами, адвокатами, лицами, осуществляющими иные виды деятельности, и приостановили соответствующую деятельность в связи с уходом за ребенком (братом, сестрой либо внуком) умершего кормильца в возрасте до 3 лет в порядке, установленном законодательством, либо не осуществляют предпринимательскую деятельность в связи с нахождением в процессе прекращения деятельности.</w:t>
      </w:r>
    </w:p>
    <w:p w:rsidR="002D0462" w:rsidRPr="002D0462" w:rsidRDefault="002D0462" w:rsidP="002D0462">
      <w:pPr>
        <w:spacing w:after="225" w:line="240" w:lineRule="auto"/>
        <w:jc w:val="both"/>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t>Все правила настоящего Закона, касающиеся семей умерших, соответственно распространяются и на семьи безвестно отсутствующих, если безвестное отсутствие кормильца удостоверено в установленном порядке.</w:t>
      </w:r>
    </w:p>
    <w:p w:rsidR="002D0462" w:rsidRPr="002D0462" w:rsidRDefault="002D0462" w:rsidP="002D0462">
      <w:pPr>
        <w:spacing w:after="225" w:line="240" w:lineRule="auto"/>
        <w:jc w:val="both"/>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t>Примечание. Под иными видами деятельности для целей применения абзацев второго и третьего пункта «е» части третьей настоящей статьи понимаются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деятельность по оказанию услуг в сфере агроэкотуризма без государственной регистрации в качестве индивидуальных предпринимателей.</w:t>
      </w:r>
    </w:p>
    <w:p w:rsidR="002D0462" w:rsidRPr="002D0462" w:rsidRDefault="002D0462" w:rsidP="002D0462">
      <w:pPr>
        <w:spacing w:after="225" w:line="240" w:lineRule="auto"/>
        <w:jc w:val="both"/>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2D0462" w:rsidRPr="002D0462" w:rsidRDefault="002D0462" w:rsidP="002D0462">
      <w:pPr>
        <w:spacing w:after="225" w:line="240" w:lineRule="auto"/>
        <w:jc w:val="both"/>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t>Члены семьи умершего, для которых его помощь была постоянным и основным источником средств к существованию, но которые сами получали какую-либо пенсию, имеют право перейти на новую пенсию.</w:t>
      </w:r>
    </w:p>
    <w:p w:rsidR="002D0462" w:rsidRPr="002D0462" w:rsidRDefault="002D0462" w:rsidP="002D0462">
      <w:pPr>
        <w:spacing w:after="225" w:line="240" w:lineRule="auto"/>
        <w:jc w:val="both"/>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t>Пенсия по случаю потери кормильца назначается, если кормилец ко дню смерти имел стаж работы, который был бы необходим ему для назначения пенсии по инвалидности.</w:t>
      </w:r>
    </w:p>
    <w:p w:rsidR="002D0462" w:rsidRPr="002D0462" w:rsidRDefault="002D0462" w:rsidP="002D0462">
      <w:pPr>
        <w:spacing w:after="225" w:line="240" w:lineRule="auto"/>
        <w:jc w:val="both"/>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t>Членам семьи умершего пенсионера, получавшего трудовую пенсию (за исключением пенсии по случаю потери кормильца), пенсия назначается исходя из стажа работы, из которого назначалась пенсия умершему кормильцу.</w:t>
      </w:r>
    </w:p>
    <w:p w:rsidR="002D0462" w:rsidRPr="002D0462" w:rsidRDefault="002D0462" w:rsidP="002D0462">
      <w:pPr>
        <w:spacing w:after="225" w:line="240" w:lineRule="auto"/>
        <w:jc w:val="both"/>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t>Пенсия, назначенная по случаю смерти супруга, сохраняется и при вступлении пенсионера в новый брак.</w:t>
      </w:r>
    </w:p>
    <w:p w:rsidR="002D0462" w:rsidRPr="002D0462" w:rsidRDefault="002D0462" w:rsidP="002D0462">
      <w:pPr>
        <w:spacing w:after="225" w:line="240" w:lineRule="auto"/>
        <w:jc w:val="both"/>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t>Несовершеннолетние, имеющие право на пенсию по случаю потери кормильца, сохраняют это право также и при их усыновлении (удочерении).</w:t>
      </w:r>
    </w:p>
    <w:p w:rsidR="002D0462" w:rsidRPr="002D0462" w:rsidRDefault="002D0462" w:rsidP="002D0462">
      <w:pPr>
        <w:spacing w:after="0" w:line="240" w:lineRule="auto"/>
        <w:textAlignment w:val="baseline"/>
        <w:rPr>
          <w:rFonts w:ascii="Arial" w:eastAsia="Times New Roman" w:hAnsi="Arial" w:cs="Arial"/>
          <w:color w:val="333333"/>
          <w:sz w:val="21"/>
          <w:szCs w:val="21"/>
          <w:lang w:eastAsia="ru-RU"/>
        </w:rPr>
      </w:pPr>
      <w:r w:rsidRPr="002D0462">
        <w:rPr>
          <w:rFonts w:ascii="inherit" w:eastAsia="Times New Roman" w:hAnsi="inherit" w:cs="Arial"/>
          <w:b/>
          <w:bCs/>
          <w:i/>
          <w:iCs/>
          <w:color w:val="333333"/>
          <w:sz w:val="21"/>
          <w:szCs w:val="21"/>
          <w:bdr w:val="none" w:sz="0" w:space="0" w:color="auto" w:frame="1"/>
          <w:lang w:eastAsia="ru-RU"/>
        </w:rPr>
        <w:t>Пенсии по случаю потери кормильца, умершего вследствие увечья или заболевания, вызванного катастрофой на Чернобыльской АЭС</w:t>
      </w:r>
      <w:r w:rsidRPr="002D0462">
        <w:rPr>
          <w:rFonts w:ascii="Arial" w:eastAsia="Times New Roman" w:hAnsi="Arial" w:cs="Arial"/>
          <w:color w:val="333333"/>
          <w:sz w:val="21"/>
          <w:szCs w:val="21"/>
          <w:lang w:eastAsia="ru-RU"/>
        </w:rPr>
        <w:t>, другими радиационными авариями, назначаются в размере заработка (денежного довольствия) умершего кормильца, определенного за последние 12 месяцев работы, военной службы или службы, предшествовавших его смерти, либо за последние 12 месяцев работы, военной службы или службы, предшествовавших снижению (утрате) трудоспособности или прекращению работы, военной службы или службы, повлекших увечье или заболевание вследствие катастрофы на Чернобыльской АЭС, других радиационных аварий, за вычетом доли заработка (денежного довольствия), приходящейся на самого кормильца и лиц, состоявших на его иждивении, но не имеющих права на пенсию по случаю потери кормильца.</w:t>
      </w:r>
    </w:p>
    <w:p w:rsidR="002D0462" w:rsidRPr="002D0462" w:rsidRDefault="002D0462" w:rsidP="002D0462">
      <w:pPr>
        <w:spacing w:after="225" w:line="240" w:lineRule="auto"/>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t>Пенсии по случаю потери кормильца по желанию обратившегося за пенсией могут быть назначены в размерах, определенных общими нормами пенсионного законодательства Республики Беларусь.</w:t>
      </w:r>
    </w:p>
    <w:p w:rsidR="002D0462" w:rsidRPr="002D0462" w:rsidRDefault="002D0462" w:rsidP="002D0462">
      <w:pPr>
        <w:spacing w:after="0" w:line="240" w:lineRule="auto"/>
        <w:jc w:val="center"/>
        <w:textAlignment w:val="baseline"/>
        <w:rPr>
          <w:rFonts w:ascii="Arial" w:eastAsia="Times New Roman" w:hAnsi="Arial" w:cs="Arial"/>
          <w:color w:val="333333"/>
          <w:sz w:val="21"/>
          <w:szCs w:val="21"/>
          <w:lang w:eastAsia="ru-RU"/>
        </w:rPr>
      </w:pPr>
      <w:r w:rsidRPr="002D0462">
        <w:rPr>
          <w:rFonts w:ascii="inherit" w:eastAsia="Times New Roman" w:hAnsi="inherit" w:cs="Arial"/>
          <w:b/>
          <w:bCs/>
          <w:color w:val="333333"/>
          <w:sz w:val="21"/>
          <w:szCs w:val="21"/>
          <w:bdr w:val="none" w:sz="0" w:space="0" w:color="auto" w:frame="1"/>
          <w:lang w:eastAsia="ru-RU"/>
        </w:rPr>
        <w:t>ДОКУМЕНТЫ, КОТОРЫЕ НЕОБХОДИМО ПРЕДСТАВИТЬ ЗАЯВИТЕЛЮ ДЛЯ НАЗНАЧЕНИЯ ПЕНСИИ ПО СЛУЧАЮ ПОТЕРИ КОРМИЛЬЦА</w:t>
      </w:r>
    </w:p>
    <w:p w:rsidR="002D0462" w:rsidRPr="002D0462" w:rsidRDefault="002D0462" w:rsidP="002D0462">
      <w:pPr>
        <w:spacing w:after="225" w:line="240" w:lineRule="auto"/>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lastRenderedPageBreak/>
        <w:t>При обращении за назначением пенсии заявитель предъявляет документ, удостоверяющий личность, возраст, место жительства и гражданство (паспорт гражданина Республики Беларусь, справку установленной формы, выдаваемую органом внутренних дел по месту жительства взамен утерянного паспорта, вид на жительство в Республике Беларусь, удостоверение беженца, идентификационная карта гражданина Республики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w:t>
      </w:r>
    </w:p>
    <w:p w:rsidR="002D0462" w:rsidRPr="002D0462" w:rsidRDefault="002D0462" w:rsidP="002D0462">
      <w:pPr>
        <w:spacing w:after="225" w:line="240" w:lineRule="auto"/>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t>К заявлению о назначении пенсии по случаю потери кормильца должны быть приложены:</w:t>
      </w:r>
    </w:p>
    <w:p w:rsidR="002D0462" w:rsidRPr="002D0462" w:rsidRDefault="002D0462" w:rsidP="002D0462">
      <w:pPr>
        <w:numPr>
          <w:ilvl w:val="0"/>
          <w:numId w:val="1"/>
        </w:numPr>
        <w:spacing w:after="0" w:line="240" w:lineRule="auto"/>
        <w:jc w:val="both"/>
        <w:textAlignment w:val="baseline"/>
        <w:rPr>
          <w:rFonts w:ascii="Arial" w:eastAsia="Times New Roman" w:hAnsi="Arial" w:cs="Arial"/>
          <w:color w:val="1F1F1F"/>
          <w:sz w:val="21"/>
          <w:szCs w:val="21"/>
          <w:lang w:eastAsia="ru-RU"/>
        </w:rPr>
      </w:pPr>
      <w:r w:rsidRPr="002D0462">
        <w:rPr>
          <w:rFonts w:ascii="Arial" w:eastAsia="Times New Roman" w:hAnsi="Arial" w:cs="Arial"/>
          <w:color w:val="1F1F1F"/>
          <w:sz w:val="21"/>
          <w:szCs w:val="21"/>
          <w:lang w:eastAsia="ru-RU"/>
        </w:rPr>
        <w:t>документы, подтверждающие родственные отношения члена семьи с умершим кормильцем;</w:t>
      </w:r>
    </w:p>
    <w:p w:rsidR="002D0462" w:rsidRPr="002D0462" w:rsidRDefault="002D0462" w:rsidP="002D0462">
      <w:pPr>
        <w:numPr>
          <w:ilvl w:val="0"/>
          <w:numId w:val="1"/>
        </w:numPr>
        <w:spacing w:after="0" w:line="240" w:lineRule="auto"/>
        <w:jc w:val="both"/>
        <w:textAlignment w:val="baseline"/>
        <w:rPr>
          <w:rFonts w:ascii="Arial" w:eastAsia="Times New Roman" w:hAnsi="Arial" w:cs="Arial"/>
          <w:color w:val="1F1F1F"/>
          <w:sz w:val="21"/>
          <w:szCs w:val="21"/>
          <w:lang w:eastAsia="ru-RU"/>
        </w:rPr>
      </w:pPr>
      <w:r w:rsidRPr="002D0462">
        <w:rPr>
          <w:rFonts w:ascii="Arial" w:eastAsia="Times New Roman" w:hAnsi="Arial" w:cs="Arial"/>
          <w:color w:val="1F1F1F"/>
          <w:sz w:val="21"/>
          <w:szCs w:val="21"/>
          <w:lang w:eastAsia="ru-RU"/>
        </w:rPr>
        <w:t>свидетельство о смерти, выданное органом, регистрирующим акты гражданского состояния (далее - орган загса), решение суда о признании гражданина безвестно отсутствующим;</w:t>
      </w:r>
    </w:p>
    <w:p w:rsidR="002D0462" w:rsidRPr="002D0462" w:rsidRDefault="002D0462" w:rsidP="002D0462">
      <w:pPr>
        <w:numPr>
          <w:ilvl w:val="0"/>
          <w:numId w:val="1"/>
        </w:numPr>
        <w:spacing w:after="0" w:line="240" w:lineRule="auto"/>
        <w:jc w:val="both"/>
        <w:textAlignment w:val="baseline"/>
        <w:rPr>
          <w:rFonts w:ascii="Arial" w:eastAsia="Times New Roman" w:hAnsi="Arial" w:cs="Arial"/>
          <w:color w:val="1F1F1F"/>
          <w:sz w:val="21"/>
          <w:szCs w:val="21"/>
          <w:lang w:eastAsia="ru-RU"/>
        </w:rPr>
      </w:pPr>
      <w:r w:rsidRPr="002D0462">
        <w:rPr>
          <w:rFonts w:ascii="Arial" w:eastAsia="Times New Roman" w:hAnsi="Arial" w:cs="Arial"/>
          <w:color w:val="1F1F1F"/>
          <w:sz w:val="21"/>
          <w:szCs w:val="21"/>
          <w:lang w:eastAsia="ru-RU"/>
        </w:rPr>
        <w:t>документы о причинной связи смерти кормильца с катастрофой на Чернобыльской АЭС, другими радиационными авариями;</w:t>
      </w:r>
    </w:p>
    <w:p w:rsidR="002D0462" w:rsidRPr="002D0462" w:rsidRDefault="002D0462" w:rsidP="002D0462">
      <w:pPr>
        <w:numPr>
          <w:ilvl w:val="0"/>
          <w:numId w:val="1"/>
        </w:numPr>
        <w:spacing w:after="0" w:line="240" w:lineRule="auto"/>
        <w:jc w:val="both"/>
        <w:textAlignment w:val="baseline"/>
        <w:rPr>
          <w:rFonts w:ascii="Arial" w:eastAsia="Times New Roman" w:hAnsi="Arial" w:cs="Arial"/>
          <w:color w:val="1F1F1F"/>
          <w:sz w:val="21"/>
          <w:szCs w:val="21"/>
          <w:lang w:eastAsia="ru-RU"/>
        </w:rPr>
      </w:pPr>
      <w:r w:rsidRPr="002D0462">
        <w:rPr>
          <w:rFonts w:ascii="Arial" w:eastAsia="Times New Roman" w:hAnsi="Arial" w:cs="Arial"/>
          <w:color w:val="1F1F1F"/>
          <w:sz w:val="21"/>
          <w:szCs w:val="21"/>
          <w:lang w:eastAsia="ru-RU"/>
        </w:rPr>
        <w:t>документы, подтверждающие стаж работы кормильца: трудовая книжка, свидетельства о рождении детей, военный билет, документы об обучении в дневной форме получения образования в учреждениях, обеспечивающих получение профессионально-технического, среднего специального и высшего образования, повышение квалификации и переподготовку кадров, а также в аспирантуре, клинической ординатуре, докторантуре, справка о периоде получения пособия по безработице и т.д. (периоды, засчитываемые в стаж для назначения пенсии указаны в статье 51 Закона Республики Беларусь "О пенсионном обеспечении");</w:t>
      </w:r>
    </w:p>
    <w:p w:rsidR="002D0462" w:rsidRPr="002D0462" w:rsidRDefault="002D0462" w:rsidP="002D0462">
      <w:pPr>
        <w:numPr>
          <w:ilvl w:val="0"/>
          <w:numId w:val="1"/>
        </w:numPr>
        <w:spacing w:after="0" w:line="240" w:lineRule="auto"/>
        <w:jc w:val="both"/>
        <w:textAlignment w:val="baseline"/>
        <w:rPr>
          <w:rFonts w:ascii="Arial" w:eastAsia="Times New Roman" w:hAnsi="Arial" w:cs="Arial"/>
          <w:color w:val="1F1F1F"/>
          <w:sz w:val="21"/>
          <w:szCs w:val="21"/>
          <w:lang w:eastAsia="ru-RU"/>
        </w:rPr>
      </w:pPr>
      <w:r w:rsidRPr="002D0462">
        <w:rPr>
          <w:rFonts w:ascii="Arial" w:eastAsia="Times New Roman" w:hAnsi="Arial" w:cs="Arial"/>
          <w:color w:val="1F1F1F"/>
          <w:sz w:val="21"/>
          <w:szCs w:val="21"/>
          <w:lang w:eastAsia="ru-RU"/>
        </w:rPr>
        <w:t>справка о заработке за последние 30 лет подряд стажа работы (для граждан, назначающих пенсию в 2024 году);</w:t>
      </w:r>
    </w:p>
    <w:p w:rsidR="002D0462" w:rsidRPr="002D0462" w:rsidRDefault="002D0462" w:rsidP="002D0462">
      <w:pPr>
        <w:numPr>
          <w:ilvl w:val="0"/>
          <w:numId w:val="1"/>
        </w:numPr>
        <w:spacing w:after="0" w:line="240" w:lineRule="auto"/>
        <w:jc w:val="both"/>
        <w:textAlignment w:val="baseline"/>
        <w:rPr>
          <w:rFonts w:ascii="Arial" w:eastAsia="Times New Roman" w:hAnsi="Arial" w:cs="Arial"/>
          <w:color w:val="1F1F1F"/>
          <w:sz w:val="21"/>
          <w:szCs w:val="21"/>
          <w:lang w:eastAsia="ru-RU"/>
        </w:rPr>
      </w:pPr>
      <w:r w:rsidRPr="002D0462">
        <w:rPr>
          <w:rFonts w:ascii="Arial" w:eastAsia="Times New Roman" w:hAnsi="Arial" w:cs="Arial"/>
          <w:color w:val="1F1F1F"/>
          <w:sz w:val="21"/>
          <w:szCs w:val="21"/>
          <w:lang w:eastAsia="ru-RU"/>
        </w:rPr>
        <w:t>страховое свидетельство государственного социального страхования умершего кормильца (для лиц, работавших после 1 января 2003 г.).</w:t>
      </w:r>
    </w:p>
    <w:p w:rsidR="002D0462" w:rsidRPr="002D0462" w:rsidRDefault="002D0462" w:rsidP="002D0462">
      <w:pPr>
        <w:spacing w:after="225" w:line="240" w:lineRule="auto"/>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t>В необходимых случаях представляются:</w:t>
      </w:r>
    </w:p>
    <w:p w:rsidR="002D0462" w:rsidRPr="002D0462" w:rsidRDefault="002D0462" w:rsidP="002D0462">
      <w:pPr>
        <w:numPr>
          <w:ilvl w:val="0"/>
          <w:numId w:val="2"/>
        </w:numPr>
        <w:spacing w:after="0" w:line="240" w:lineRule="auto"/>
        <w:jc w:val="both"/>
        <w:textAlignment w:val="baseline"/>
        <w:rPr>
          <w:rFonts w:ascii="Arial" w:eastAsia="Times New Roman" w:hAnsi="Arial" w:cs="Arial"/>
          <w:color w:val="1F1F1F"/>
          <w:sz w:val="21"/>
          <w:szCs w:val="21"/>
          <w:lang w:eastAsia="ru-RU"/>
        </w:rPr>
      </w:pPr>
      <w:r w:rsidRPr="002D0462">
        <w:rPr>
          <w:rFonts w:ascii="Arial" w:eastAsia="Times New Roman" w:hAnsi="Arial" w:cs="Arial"/>
          <w:color w:val="1F1F1F"/>
          <w:sz w:val="21"/>
          <w:szCs w:val="21"/>
          <w:lang w:eastAsia="ru-RU"/>
        </w:rPr>
        <w:t>справки учреждений образования об обучении лиц в возрасте от 18 до 23 лет по дневной форме обучения в учреждениях, обеспечивающих получение общего среднего, профессионально-технического, среднего специального, высшего образования (кроме учреждений образования, в период учебы в которых обучающиеся состоят на военной службе, на службе в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специального образования для лиц с особенностями психофизического развития, переподготовку кадров;</w:t>
      </w:r>
    </w:p>
    <w:p w:rsidR="002D0462" w:rsidRPr="002D0462" w:rsidRDefault="002D0462" w:rsidP="002D0462">
      <w:pPr>
        <w:numPr>
          <w:ilvl w:val="0"/>
          <w:numId w:val="2"/>
        </w:numPr>
        <w:spacing w:after="0" w:line="240" w:lineRule="auto"/>
        <w:jc w:val="both"/>
        <w:textAlignment w:val="baseline"/>
        <w:rPr>
          <w:rFonts w:ascii="Arial" w:eastAsia="Times New Roman" w:hAnsi="Arial" w:cs="Arial"/>
          <w:color w:val="1F1F1F"/>
          <w:sz w:val="21"/>
          <w:szCs w:val="21"/>
          <w:lang w:eastAsia="ru-RU"/>
        </w:rPr>
      </w:pPr>
      <w:r w:rsidRPr="002D0462">
        <w:rPr>
          <w:rFonts w:ascii="Arial" w:eastAsia="Times New Roman" w:hAnsi="Arial" w:cs="Arial"/>
          <w:color w:val="1F1F1F"/>
          <w:sz w:val="21"/>
          <w:szCs w:val="21"/>
          <w:lang w:eastAsia="ru-RU"/>
        </w:rPr>
        <w:t>в случае направления на обучение (учебу) за пределы Республики Беларусь в соответствии с международным договором - справку учреждения образования Республики Беларусь с указанием основания направления на такое обучение (учебу);</w:t>
      </w:r>
    </w:p>
    <w:p w:rsidR="002D0462" w:rsidRPr="002D0462" w:rsidRDefault="002D0462" w:rsidP="002D0462">
      <w:pPr>
        <w:numPr>
          <w:ilvl w:val="0"/>
          <w:numId w:val="2"/>
        </w:numPr>
        <w:spacing w:after="0" w:line="240" w:lineRule="auto"/>
        <w:jc w:val="both"/>
        <w:textAlignment w:val="baseline"/>
        <w:rPr>
          <w:rFonts w:ascii="Arial" w:eastAsia="Times New Roman" w:hAnsi="Arial" w:cs="Arial"/>
          <w:color w:val="1F1F1F"/>
          <w:sz w:val="21"/>
          <w:szCs w:val="21"/>
          <w:lang w:eastAsia="ru-RU"/>
        </w:rPr>
      </w:pPr>
      <w:r w:rsidRPr="002D0462">
        <w:rPr>
          <w:rFonts w:ascii="Arial" w:eastAsia="Times New Roman" w:hAnsi="Arial" w:cs="Arial"/>
          <w:color w:val="1F1F1F"/>
          <w:sz w:val="21"/>
          <w:szCs w:val="21"/>
          <w:lang w:eastAsia="ru-RU"/>
        </w:rPr>
        <w:t>в случае смерти одинокой матери - свидетельство о рождении ребенка, в котором отсутствует запись об отце ребенка, или справка органа загса о том, что сведения об отце ребенка в свидетельстве о рождении записаны по указанию матери;</w:t>
      </w:r>
    </w:p>
    <w:p w:rsidR="002D0462" w:rsidRPr="002D0462" w:rsidRDefault="002D0462" w:rsidP="002D0462">
      <w:pPr>
        <w:numPr>
          <w:ilvl w:val="0"/>
          <w:numId w:val="2"/>
        </w:numPr>
        <w:spacing w:after="0" w:line="240" w:lineRule="auto"/>
        <w:jc w:val="both"/>
        <w:textAlignment w:val="baseline"/>
        <w:rPr>
          <w:rFonts w:ascii="Arial" w:eastAsia="Times New Roman" w:hAnsi="Arial" w:cs="Arial"/>
          <w:color w:val="1F1F1F"/>
          <w:sz w:val="21"/>
          <w:szCs w:val="21"/>
          <w:lang w:eastAsia="ru-RU"/>
        </w:rPr>
      </w:pPr>
      <w:r w:rsidRPr="002D0462">
        <w:rPr>
          <w:rFonts w:ascii="Arial" w:eastAsia="Times New Roman" w:hAnsi="Arial" w:cs="Arial"/>
          <w:color w:val="1F1F1F"/>
          <w:sz w:val="21"/>
          <w:szCs w:val="21"/>
          <w:lang w:eastAsia="ru-RU"/>
        </w:rPr>
        <w:t>документы, удостоверяющие право заявителя на надбавку и (или) повышение пенсии;</w:t>
      </w:r>
    </w:p>
    <w:p w:rsidR="002D0462" w:rsidRPr="002D0462" w:rsidRDefault="002D0462" w:rsidP="002D0462">
      <w:pPr>
        <w:numPr>
          <w:ilvl w:val="0"/>
          <w:numId w:val="2"/>
        </w:numPr>
        <w:spacing w:after="0" w:line="240" w:lineRule="auto"/>
        <w:jc w:val="both"/>
        <w:textAlignment w:val="baseline"/>
        <w:rPr>
          <w:rFonts w:ascii="Arial" w:eastAsia="Times New Roman" w:hAnsi="Arial" w:cs="Arial"/>
          <w:color w:val="1F1F1F"/>
          <w:sz w:val="21"/>
          <w:szCs w:val="21"/>
          <w:lang w:eastAsia="ru-RU"/>
        </w:rPr>
      </w:pPr>
      <w:r w:rsidRPr="002D0462">
        <w:rPr>
          <w:rFonts w:ascii="Arial" w:eastAsia="Times New Roman" w:hAnsi="Arial" w:cs="Arial"/>
          <w:color w:val="1F1F1F"/>
          <w:sz w:val="21"/>
          <w:szCs w:val="21"/>
          <w:lang w:eastAsia="ru-RU"/>
        </w:rPr>
        <w:t>документы о присвоении почетного звания "Мать-героиня";</w:t>
      </w:r>
    </w:p>
    <w:p w:rsidR="002D0462" w:rsidRPr="002D0462" w:rsidRDefault="002D0462" w:rsidP="002D0462">
      <w:pPr>
        <w:numPr>
          <w:ilvl w:val="0"/>
          <w:numId w:val="2"/>
        </w:numPr>
        <w:spacing w:after="0" w:line="240" w:lineRule="auto"/>
        <w:jc w:val="both"/>
        <w:textAlignment w:val="baseline"/>
        <w:rPr>
          <w:rFonts w:ascii="Arial" w:eastAsia="Times New Roman" w:hAnsi="Arial" w:cs="Arial"/>
          <w:color w:val="1F1F1F"/>
          <w:sz w:val="21"/>
          <w:szCs w:val="21"/>
          <w:lang w:eastAsia="ru-RU"/>
        </w:rPr>
      </w:pPr>
      <w:r w:rsidRPr="002D0462">
        <w:rPr>
          <w:rFonts w:ascii="Arial" w:eastAsia="Times New Roman" w:hAnsi="Arial" w:cs="Arial"/>
          <w:color w:val="1F1F1F"/>
          <w:sz w:val="21"/>
          <w:szCs w:val="21"/>
          <w:lang w:eastAsia="ru-RU"/>
        </w:rPr>
        <w:t>документ, содержащий сведения о нахождении на государственном обеспечении.</w:t>
      </w:r>
    </w:p>
    <w:p w:rsidR="002D0462" w:rsidRPr="002D0462" w:rsidRDefault="002D0462" w:rsidP="002D0462">
      <w:pPr>
        <w:spacing w:after="225" w:line="240" w:lineRule="auto"/>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t>В тех случаях, когда для назначения пенсии по случаю потери кормильца требуется подтверждение правоустанавливающих фактов (нахождения на иждивении умершего; о том, что один из родителей или муж (жена), дед, бабушка, брат, сестра умершего заняты уходом за детьми, братьями, сестрами или внуками умершего, не достигшими 8 лет, и не работают; об отсутствии у братьев, сестер, внуков умершего своих родителей; об отсутствии у деда и бабушки лиц, которые по закону обязаны их содержать; о воспитании или содержании отчимом (мачехой) умершего пасынка не менее 5 лет; утраты родителями, супругом (супругой) умершего источника средств к существованию) на основании документов, представленных заинтересованными лицами, принимается решение комиссии по назначению пенсий (далее - комиссия) об установлении этих фактов. Решение комиссии оформляется протоколом.</w:t>
      </w:r>
    </w:p>
    <w:p w:rsidR="002D0462" w:rsidRPr="002D0462" w:rsidRDefault="002D0462" w:rsidP="002D0462">
      <w:pPr>
        <w:spacing w:after="225" w:line="240" w:lineRule="auto"/>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lastRenderedPageBreak/>
        <w:t>Указанные факты также могут подтверждаться справкой сельского (поселкового) Совета депутатов (в отношении лиц, проживающих (проживавших) в сельской местности) либо решением суда.</w:t>
      </w:r>
    </w:p>
    <w:p w:rsidR="002D0462" w:rsidRPr="002D0462" w:rsidRDefault="002D0462" w:rsidP="002D0462">
      <w:pPr>
        <w:spacing w:after="225" w:line="240" w:lineRule="auto"/>
        <w:textAlignment w:val="baseline"/>
        <w:rPr>
          <w:rFonts w:ascii="Arial" w:eastAsia="Times New Roman" w:hAnsi="Arial" w:cs="Arial"/>
          <w:color w:val="333333"/>
          <w:sz w:val="21"/>
          <w:szCs w:val="21"/>
          <w:lang w:eastAsia="ru-RU"/>
        </w:rPr>
      </w:pPr>
      <w:r w:rsidRPr="002D0462">
        <w:rPr>
          <w:rFonts w:ascii="Arial" w:eastAsia="Times New Roman" w:hAnsi="Arial" w:cs="Arial"/>
          <w:color w:val="333333"/>
          <w:sz w:val="21"/>
          <w:szCs w:val="21"/>
          <w:lang w:eastAsia="ru-RU"/>
        </w:rPr>
        <w:t>Семьи граждан Республики Беларусь - переселенцев из других государств при необходимости представляют справку о получении пенсии по случаю потери кормильца ранее.</w:t>
      </w:r>
    </w:p>
    <w:p w:rsidR="0030120B" w:rsidRDefault="0030120B"/>
    <w:sectPr w:rsidR="00301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54A9C"/>
    <w:multiLevelType w:val="multilevel"/>
    <w:tmpl w:val="2DD6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9D135C"/>
    <w:multiLevelType w:val="multilevel"/>
    <w:tmpl w:val="EC3E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462"/>
    <w:rsid w:val="002D0462"/>
    <w:rsid w:val="00301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04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04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99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1711</Words>
  <Characters>9756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1</cp:revision>
  <dcterms:created xsi:type="dcterms:W3CDTF">2024-11-22T08:32:00Z</dcterms:created>
  <dcterms:modified xsi:type="dcterms:W3CDTF">2024-11-22T08:33:00Z</dcterms:modified>
</cp:coreProperties>
</file>