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AE69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022522">
        <w:rPr>
          <w:rFonts w:ascii="Times New Roman" w:hAnsi="Times New Roman" w:cs="Times New Roman"/>
          <w:b/>
          <w:sz w:val="30"/>
          <w:szCs w:val="30"/>
        </w:rPr>
        <w:t>мероприятия «Неделя нулевого травматизма»</w:t>
      </w:r>
      <w:r w:rsidR="00AE69C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E69C3" w:rsidRDefault="00AE69C3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22522" w:rsidRPr="00022522" w:rsidRDefault="00B95A80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</w:t>
      </w:r>
      <w:r w:rsidR="00022522">
        <w:rPr>
          <w:rFonts w:ascii="Times New Roman" w:hAnsi="Times New Roman" w:cs="Times New Roman"/>
          <w:sz w:val="30"/>
          <w:szCs w:val="30"/>
        </w:rPr>
        <w:t xml:space="preserve"> Логойского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="00022522">
        <w:rPr>
          <w:rFonts w:ascii="Times New Roman" w:hAnsi="Times New Roman" w:cs="Times New Roman"/>
          <w:sz w:val="30"/>
          <w:szCs w:val="30"/>
        </w:rPr>
        <w:t xml:space="preserve"> в период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492F0A"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2F0A">
        <w:rPr>
          <w:rFonts w:ascii="Times New Roman" w:hAnsi="Times New Roman" w:cs="Times New Roman"/>
          <w:sz w:val="30"/>
          <w:szCs w:val="30"/>
        </w:rPr>
        <w:t>февраля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492F0A">
        <w:rPr>
          <w:rFonts w:ascii="Times New Roman" w:hAnsi="Times New Roman" w:cs="Times New Roman"/>
          <w:sz w:val="30"/>
          <w:szCs w:val="30"/>
        </w:rPr>
        <w:t>02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2F0A">
        <w:rPr>
          <w:rFonts w:ascii="Times New Roman" w:hAnsi="Times New Roman" w:cs="Times New Roman"/>
          <w:sz w:val="30"/>
          <w:szCs w:val="30"/>
        </w:rPr>
        <w:t>марта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492F0A">
        <w:rPr>
          <w:rFonts w:ascii="Times New Roman" w:hAnsi="Times New Roman" w:cs="Times New Roman"/>
          <w:sz w:val="30"/>
          <w:szCs w:val="30"/>
        </w:rPr>
        <w:t>25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 w:rsidR="003F0FBA">
        <w:rPr>
          <w:rFonts w:ascii="Times New Roman" w:hAnsi="Times New Roman" w:cs="Times New Roman"/>
          <w:sz w:val="30"/>
          <w:szCs w:val="30"/>
        </w:rPr>
        <w:t>в организациях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(предприятиях) </w:t>
      </w:r>
      <w:r w:rsidR="003F0FBA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022522">
        <w:rPr>
          <w:rFonts w:ascii="Times New Roman" w:hAnsi="Times New Roman" w:cs="Times New Roman"/>
          <w:sz w:val="30"/>
          <w:szCs w:val="30"/>
        </w:rPr>
        <w:t>проводит</w:t>
      </w:r>
      <w:r>
        <w:rPr>
          <w:rFonts w:ascii="Times New Roman" w:hAnsi="Times New Roman" w:cs="Times New Roman"/>
          <w:sz w:val="30"/>
          <w:szCs w:val="30"/>
        </w:rPr>
        <w:t>ься мероприятие</w:t>
      </w:r>
      <w:r w:rsidR="00022522">
        <w:rPr>
          <w:rFonts w:ascii="Times New Roman" w:hAnsi="Times New Roman" w:cs="Times New Roman"/>
          <w:sz w:val="30"/>
          <w:szCs w:val="30"/>
        </w:rPr>
        <w:t xml:space="preserve"> «Неделя нулевого травматизма</w:t>
      </w:r>
      <w:bookmarkStart w:id="0" w:name="_GoBack"/>
      <w:bookmarkEnd w:id="0"/>
      <w:r w:rsidR="00022522">
        <w:rPr>
          <w:rFonts w:ascii="Times New Roman" w:hAnsi="Times New Roman" w:cs="Times New Roman"/>
          <w:sz w:val="30"/>
          <w:szCs w:val="30"/>
        </w:rPr>
        <w:t>».</w:t>
      </w:r>
    </w:p>
    <w:sectPr w:rsidR="00022522" w:rsidRPr="0002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22522"/>
    <w:rsid w:val="00081BA8"/>
    <w:rsid w:val="0016722D"/>
    <w:rsid w:val="001B2FCD"/>
    <w:rsid w:val="002E1632"/>
    <w:rsid w:val="002E5C24"/>
    <w:rsid w:val="003F0FBA"/>
    <w:rsid w:val="004712F2"/>
    <w:rsid w:val="00492F0A"/>
    <w:rsid w:val="004D10F2"/>
    <w:rsid w:val="006E64DB"/>
    <w:rsid w:val="007E44AF"/>
    <w:rsid w:val="00AE69C3"/>
    <w:rsid w:val="00B20A97"/>
    <w:rsid w:val="00B95A80"/>
    <w:rsid w:val="00E424CE"/>
    <w:rsid w:val="00F0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2023-09-07T05:38:00Z</cp:lastPrinted>
  <dcterms:created xsi:type="dcterms:W3CDTF">2025-02-18T11:00:00Z</dcterms:created>
  <dcterms:modified xsi:type="dcterms:W3CDTF">2025-02-18T11:00:00Z</dcterms:modified>
</cp:coreProperties>
</file>